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000" w:firstRow="0" w:lastRow="0" w:firstColumn="0" w:lastColumn="0" w:noHBand="0" w:noVBand="0"/>
      </w:tblPr>
      <w:tblGrid>
        <w:gridCol w:w="3227"/>
        <w:gridCol w:w="6393"/>
      </w:tblGrid>
      <w:tr w:rsidR="00AD0B7D" w:rsidRPr="00AD0B7D">
        <w:tc>
          <w:tcPr>
            <w:tcW w:w="3227" w:type="dxa"/>
          </w:tcPr>
          <w:p w:rsidR="0078384A" w:rsidRPr="00AD0B7D" w:rsidRDefault="0038439E">
            <w:pPr>
              <w:pStyle w:val="Heading1"/>
              <w:tabs>
                <w:tab w:val="center" w:pos="-2127"/>
              </w:tabs>
              <w:ind w:right="-108"/>
              <w:rPr>
                <w:rFonts w:ascii="Times New Roman" w:hAnsi="Times New Roman"/>
                <w:color w:val="000000" w:themeColor="text1"/>
                <w:szCs w:val="28"/>
              </w:rPr>
            </w:pPr>
            <w:r w:rsidRPr="00AD0B7D">
              <w:rPr>
                <w:rFonts w:ascii="Times New Roman" w:hAnsi="Times New Roman"/>
                <w:noProof/>
                <w:color w:val="000000" w:themeColor="text1"/>
                <w:szCs w:val="28"/>
              </w:rPr>
              <w:t>ỦY</w:t>
            </w:r>
            <w:r w:rsidRPr="00AD0B7D">
              <w:rPr>
                <w:rFonts w:ascii="Times New Roman" w:hAnsi="Times New Roman"/>
                <w:color w:val="000000" w:themeColor="text1"/>
                <w:szCs w:val="28"/>
              </w:rPr>
              <w:t xml:space="preserve"> BAN NHÂN DÂN</w:t>
            </w:r>
          </w:p>
          <w:p w:rsidR="0078384A" w:rsidRPr="00AD0B7D" w:rsidRDefault="0038439E">
            <w:pPr>
              <w:ind w:right="-108"/>
              <w:jc w:val="center"/>
              <w:rPr>
                <w:rFonts w:ascii="Times New Roman" w:hAnsi="Times New Roman"/>
                <w:b/>
                <w:color w:val="000000" w:themeColor="text1"/>
                <w:szCs w:val="28"/>
              </w:rPr>
            </w:pPr>
            <w:r w:rsidRPr="00AD0B7D">
              <w:rPr>
                <w:rFonts w:ascii="Times New Roman" w:hAnsi="Times New Roman"/>
                <w:b/>
                <w:color w:val="000000" w:themeColor="text1"/>
                <w:szCs w:val="28"/>
              </w:rPr>
              <w:t xml:space="preserve">TỈNH </w:t>
            </w:r>
            <w:r w:rsidR="00AD03CF" w:rsidRPr="00AD0B7D">
              <w:rPr>
                <w:rFonts w:ascii="Times New Roman" w:hAnsi="Times New Roman"/>
                <w:b/>
                <w:color w:val="000000" w:themeColor="text1"/>
                <w:szCs w:val="28"/>
              </w:rPr>
              <w:t>NGHỆ AN</w:t>
            </w:r>
          </w:p>
          <w:p w:rsidR="0078384A" w:rsidRPr="00AD0B7D" w:rsidRDefault="0038439E">
            <w:pPr>
              <w:ind w:right="-108"/>
              <w:rPr>
                <w:rFonts w:ascii="Times New Roman" w:hAnsi="Times New Roman"/>
                <w:color w:val="000000" w:themeColor="text1"/>
              </w:rPr>
            </w:pPr>
            <w:r w:rsidRPr="00AD0B7D">
              <w:rPr>
                <w:rFonts w:ascii="Times New Roman" w:hAnsi="Times New Roman"/>
                <w:noProof/>
                <w:color w:val="000000" w:themeColor="text1"/>
                <w:sz w:val="20"/>
              </w:rPr>
              <mc:AlternateContent>
                <mc:Choice Requires="wps">
                  <w:drawing>
                    <wp:anchor distT="0" distB="0" distL="114300" distR="114300" simplePos="0" relativeHeight="251652096" behindDoc="0" locked="0" layoutInCell="1" allowOverlap="1" wp14:anchorId="4CA46AA1" wp14:editId="5A9B82FF">
                      <wp:simplePos x="0" y="0"/>
                      <wp:positionH relativeFrom="column">
                        <wp:posOffset>722630</wp:posOffset>
                      </wp:positionH>
                      <wp:positionV relativeFrom="paragraph">
                        <wp:posOffset>24130</wp:posOffset>
                      </wp:positionV>
                      <wp:extent cx="457200" cy="0"/>
                      <wp:effectExtent l="12065" t="10160" r="698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ED8B2" id="Straight Connector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9pt" to="92.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"/>
                  </w:pict>
                </mc:Fallback>
              </mc:AlternateContent>
            </w:r>
            <w:r w:rsidRPr="00AD0B7D">
              <w:rPr>
                <w:rFonts w:ascii="Times New Roman" w:hAnsi="Times New Roman"/>
                <w:color w:val="000000" w:themeColor="text1"/>
              </w:rPr>
              <w:t xml:space="preserve"> </w:t>
            </w:r>
          </w:p>
          <w:p w:rsidR="0078384A" w:rsidRPr="00AD0B7D" w:rsidRDefault="0038439E">
            <w:pPr>
              <w:ind w:right="-108"/>
              <w:jc w:val="center"/>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Số:          </w:t>
            </w:r>
            <w:r w:rsidR="00EF02EA">
              <w:rPr>
                <w:rFonts w:ascii="Times New Roman" w:hAnsi="Times New Roman"/>
                <w:color w:val="000000" w:themeColor="text1"/>
                <w:sz w:val="28"/>
                <w:szCs w:val="28"/>
              </w:rPr>
              <w:t>/2025</w:t>
            </w:r>
            <w:r w:rsidRPr="00AD0B7D">
              <w:rPr>
                <w:rFonts w:ascii="Times New Roman" w:hAnsi="Times New Roman"/>
                <w:color w:val="000000" w:themeColor="text1"/>
                <w:sz w:val="28"/>
                <w:szCs w:val="28"/>
              </w:rPr>
              <w:t>/QĐ-UBND</w:t>
            </w:r>
          </w:p>
        </w:tc>
        <w:tc>
          <w:tcPr>
            <w:tcW w:w="6393" w:type="dxa"/>
          </w:tcPr>
          <w:p w:rsidR="0078384A" w:rsidRPr="00AD0B7D" w:rsidRDefault="0038439E">
            <w:pPr>
              <w:pStyle w:val="Heading1"/>
              <w:tabs>
                <w:tab w:val="center" w:pos="1701"/>
                <w:tab w:val="center" w:pos="6177"/>
              </w:tabs>
              <w:rPr>
                <w:rFonts w:ascii="Times New Roman" w:hAnsi="Times New Roman"/>
                <w:color w:val="000000" w:themeColor="text1"/>
              </w:rPr>
            </w:pPr>
            <w:r w:rsidRPr="00AD0B7D">
              <w:rPr>
                <w:rFonts w:ascii="Times New Roman" w:hAnsi="Times New Roman"/>
                <w:color w:val="000000" w:themeColor="text1"/>
              </w:rPr>
              <w:t>CỘNG HÒA XÃ HỘI CHỦ NGHĨA VIỆT NAM</w:t>
            </w:r>
          </w:p>
          <w:p w:rsidR="0078384A" w:rsidRPr="00AD0B7D" w:rsidRDefault="0038439E">
            <w:pPr>
              <w:pStyle w:val="Heading4"/>
              <w:tabs>
                <w:tab w:val="center" w:pos="6177"/>
              </w:tabs>
              <w:rPr>
                <w:rFonts w:ascii="Times New Roman" w:hAnsi="Times New Roman"/>
                <w:color w:val="000000" w:themeColor="text1"/>
              </w:rPr>
            </w:pPr>
            <w:r w:rsidRPr="00AD0B7D">
              <w:rPr>
                <w:rFonts w:ascii="Times New Roman" w:hAnsi="Times New Roman"/>
                <w:color w:val="000000" w:themeColor="text1"/>
              </w:rPr>
              <w:t>Độc lập - Tự do - Hạnh phúc</w:t>
            </w:r>
          </w:p>
          <w:p w:rsidR="0078384A" w:rsidRPr="00AD0B7D" w:rsidRDefault="0038439E">
            <w:pPr>
              <w:tabs>
                <w:tab w:val="center" w:pos="6177"/>
              </w:tabs>
              <w:jc w:val="center"/>
              <w:rPr>
                <w:rFonts w:ascii="Times New Roman" w:hAnsi="Times New Roman"/>
                <w:color w:val="000000" w:themeColor="text1"/>
              </w:rPr>
            </w:pPr>
            <w:r w:rsidRPr="00AD0B7D">
              <w:rPr>
                <w:rFonts w:ascii="Times New Roman" w:hAnsi="Times New Roman"/>
                <w:noProof/>
                <w:color w:val="000000" w:themeColor="text1"/>
                <w:sz w:val="20"/>
              </w:rPr>
              <mc:AlternateContent>
                <mc:Choice Requires="wps">
                  <w:drawing>
                    <wp:anchor distT="0" distB="0" distL="114300" distR="114300" simplePos="0" relativeHeight="251654144" behindDoc="0" locked="0" layoutInCell="1" allowOverlap="1" wp14:anchorId="1AFD48AE" wp14:editId="01D9FF1A">
                      <wp:simplePos x="0" y="0"/>
                      <wp:positionH relativeFrom="column">
                        <wp:posOffset>897890</wp:posOffset>
                      </wp:positionH>
                      <wp:positionV relativeFrom="paragraph">
                        <wp:posOffset>17780</wp:posOffset>
                      </wp:positionV>
                      <wp:extent cx="2152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919A1"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1.4pt" to="24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O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k6y+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"/>
                  </w:pict>
                </mc:Fallback>
              </mc:AlternateContent>
            </w:r>
          </w:p>
          <w:p w:rsidR="0078384A" w:rsidRPr="00AD0B7D" w:rsidRDefault="00AD03CF" w:rsidP="00E21558">
            <w:pPr>
              <w:tabs>
                <w:tab w:val="center" w:pos="6177"/>
              </w:tabs>
              <w:jc w:val="center"/>
              <w:rPr>
                <w:rFonts w:ascii="Times New Roman" w:hAnsi="Times New Roman"/>
                <w:color w:val="000000" w:themeColor="text1"/>
                <w:sz w:val="28"/>
              </w:rPr>
            </w:pPr>
            <w:r w:rsidRPr="00AD0B7D">
              <w:rPr>
                <w:rFonts w:ascii="Times New Roman" w:hAnsi="Times New Roman"/>
                <w:bCs/>
                <w:i/>
                <w:color w:val="000000" w:themeColor="text1"/>
                <w:sz w:val="28"/>
              </w:rPr>
              <w:t>Nghệ An</w:t>
            </w:r>
            <w:r w:rsidR="00E21558">
              <w:rPr>
                <w:rFonts w:ascii="Times New Roman" w:hAnsi="Times New Roman"/>
                <w:i/>
                <w:color w:val="000000" w:themeColor="text1"/>
                <w:sz w:val="28"/>
              </w:rPr>
              <w:t xml:space="preserve">, ngày        </w:t>
            </w:r>
            <w:r w:rsidR="00EF02EA">
              <w:rPr>
                <w:rFonts w:ascii="Times New Roman" w:hAnsi="Times New Roman"/>
                <w:i/>
                <w:color w:val="000000" w:themeColor="text1"/>
                <w:sz w:val="28"/>
              </w:rPr>
              <w:t>tháng 11</w:t>
            </w:r>
            <w:r w:rsidR="0038439E" w:rsidRPr="00AD0B7D">
              <w:rPr>
                <w:rFonts w:ascii="Times New Roman" w:hAnsi="Times New Roman"/>
                <w:i/>
                <w:color w:val="000000" w:themeColor="text1"/>
                <w:sz w:val="28"/>
              </w:rPr>
              <w:t xml:space="preserve">  </w:t>
            </w:r>
            <w:r w:rsidR="00EF02EA">
              <w:rPr>
                <w:rFonts w:ascii="Times New Roman" w:hAnsi="Times New Roman"/>
                <w:i/>
                <w:color w:val="000000" w:themeColor="text1"/>
                <w:sz w:val="28"/>
              </w:rPr>
              <w:t>năm 2025</w:t>
            </w:r>
          </w:p>
        </w:tc>
      </w:tr>
    </w:tbl>
    <w:p w:rsidR="0078384A" w:rsidRPr="00AD0B7D" w:rsidRDefault="0078384A">
      <w:pPr>
        <w:rPr>
          <w:color w:val="000000" w:themeColor="text1"/>
        </w:rPr>
      </w:pPr>
    </w:p>
    <w:p w:rsidR="0078384A" w:rsidRPr="00AD0B7D" w:rsidRDefault="0038439E">
      <w:pPr>
        <w:rPr>
          <w:color w:val="000000" w:themeColor="text1"/>
        </w:rPr>
      </w:pPr>
      <w:r w:rsidRPr="00AD0B7D">
        <w:rPr>
          <w:color w:val="000000" w:themeColor="text1"/>
        </w:rPr>
        <w:t xml:space="preserve">        </w:t>
      </w:r>
    </w:p>
    <w:p w:rsidR="0078384A" w:rsidRPr="00AD0B7D" w:rsidRDefault="0038439E">
      <w:pPr>
        <w:jc w:val="center"/>
        <w:rPr>
          <w:b/>
          <w:color w:val="000000" w:themeColor="text1"/>
        </w:rPr>
      </w:pPr>
      <w:r w:rsidRPr="00AD0B7D">
        <w:rPr>
          <w:rFonts w:ascii="Times New Roman" w:hAnsi="Times New Roman"/>
          <w:b/>
          <w:color w:val="000000" w:themeColor="text1"/>
          <w:sz w:val="28"/>
          <w:szCs w:val="28"/>
        </w:rPr>
        <w:t>QUYẾT ĐỊNH</w:t>
      </w:r>
    </w:p>
    <w:p w:rsidR="0078384A" w:rsidRPr="00AD0B7D" w:rsidRDefault="0038439E">
      <w:pPr>
        <w:jc w:val="center"/>
        <w:rPr>
          <w:rFonts w:ascii="Times New Roman" w:hAnsi="Times New Roman"/>
          <w:b/>
          <w:color w:val="000000" w:themeColor="text1"/>
          <w:sz w:val="28"/>
          <w:szCs w:val="28"/>
        </w:rPr>
      </w:pPr>
      <w:r w:rsidRPr="00AD0B7D">
        <w:rPr>
          <w:rFonts w:ascii="Times New Roman" w:hAnsi="Times New Roman"/>
          <w:b/>
          <w:bCs/>
          <w:color w:val="000000" w:themeColor="text1"/>
          <w:sz w:val="28"/>
        </w:rPr>
        <w:t xml:space="preserve">Ban hành </w:t>
      </w:r>
      <w:r w:rsidRPr="00AD0B7D">
        <w:rPr>
          <w:rFonts w:ascii="Times New Roman" w:hAnsi="Times New Roman"/>
          <w:b/>
          <w:color w:val="000000" w:themeColor="text1"/>
          <w:sz w:val="28"/>
          <w:szCs w:val="28"/>
        </w:rPr>
        <w:t>Quy chế tổ chức và hoạt động</w:t>
      </w:r>
    </w:p>
    <w:p w:rsidR="0078384A" w:rsidRPr="00AD0B7D" w:rsidRDefault="0038439E">
      <w:pPr>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 xml:space="preserve">của Bộ phận Một cửa các cấp trên địa bàn tỉnh </w:t>
      </w:r>
      <w:r w:rsidR="00AD03CF" w:rsidRPr="00AD0B7D">
        <w:rPr>
          <w:rFonts w:ascii="Times New Roman" w:hAnsi="Times New Roman"/>
          <w:b/>
          <w:color w:val="000000" w:themeColor="text1"/>
          <w:sz w:val="28"/>
          <w:szCs w:val="28"/>
        </w:rPr>
        <w:t>Nghệ An</w:t>
      </w:r>
    </w:p>
    <w:p w:rsidR="00E56E0A" w:rsidRPr="00E56E0A" w:rsidRDefault="0038439E" w:rsidP="00E56E0A">
      <w:pPr>
        <w:jc w:val="center"/>
        <w:rPr>
          <w:rFonts w:ascii="Times New Roman" w:hAnsi="Times New Roman"/>
          <w:b/>
          <w:color w:val="000000" w:themeColor="text1"/>
          <w:sz w:val="28"/>
        </w:rPr>
      </w:pPr>
      <w:r w:rsidRPr="00AD0B7D">
        <w:rPr>
          <w:rFonts w:ascii="Times New Roman" w:hAnsi="Times New Roman"/>
          <w:noProof/>
          <w:color w:val="000000" w:themeColor="text1"/>
        </w:rPr>
        <mc:AlternateContent>
          <mc:Choice Requires="wps">
            <w:drawing>
              <wp:anchor distT="0" distB="0" distL="114300" distR="114300" simplePos="0" relativeHeight="251655168" behindDoc="0" locked="0" layoutInCell="1" allowOverlap="1" wp14:anchorId="231C2B4A" wp14:editId="0AB57B1F">
                <wp:simplePos x="0" y="0"/>
                <wp:positionH relativeFrom="column">
                  <wp:posOffset>2159000</wp:posOffset>
                </wp:positionH>
                <wp:positionV relativeFrom="paragraph">
                  <wp:posOffset>75089</wp:posOffset>
                </wp:positionV>
                <wp:extent cx="152971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072B2"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5.9pt" to="290.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HQ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"/>
            </w:pict>
          </mc:Fallback>
        </mc:AlternateContent>
      </w:r>
    </w:p>
    <w:p w:rsidR="0078384A" w:rsidRPr="00AD0B7D" w:rsidRDefault="0038439E" w:rsidP="00813826">
      <w:pPr>
        <w:spacing w:before="20" w:line="360" w:lineRule="atLeast"/>
        <w:ind w:firstLine="567"/>
        <w:jc w:val="both"/>
        <w:rPr>
          <w:rFonts w:ascii="Times New Roman" w:hAnsi="Times New Roman"/>
          <w:i/>
          <w:color w:val="000000" w:themeColor="text1"/>
          <w:sz w:val="28"/>
          <w:szCs w:val="28"/>
          <w:lang w:val="da-DK"/>
        </w:rPr>
      </w:pPr>
      <w:r w:rsidRPr="00AD0B7D">
        <w:rPr>
          <w:rFonts w:ascii="Times New Roman" w:hAnsi="Times New Roman"/>
          <w:i/>
          <w:color w:val="000000" w:themeColor="text1"/>
          <w:sz w:val="28"/>
          <w:szCs w:val="28"/>
          <w:lang w:val="vi-VN"/>
        </w:rPr>
        <w:t>Căn cứ Luật Tổ chứ</w:t>
      </w:r>
      <w:r w:rsidR="00EF02EA">
        <w:rPr>
          <w:rFonts w:ascii="Times New Roman" w:hAnsi="Times New Roman"/>
          <w:i/>
          <w:color w:val="000000" w:themeColor="text1"/>
          <w:sz w:val="28"/>
          <w:szCs w:val="28"/>
          <w:lang w:val="vi-VN"/>
        </w:rPr>
        <w:t xml:space="preserve">c chính quyền địa phương ngày </w:t>
      </w:r>
      <w:r w:rsidR="00EF02EA">
        <w:rPr>
          <w:rFonts w:ascii="Times New Roman" w:hAnsi="Times New Roman"/>
          <w:i/>
          <w:color w:val="000000" w:themeColor="text1"/>
          <w:sz w:val="28"/>
          <w:szCs w:val="28"/>
        </w:rPr>
        <w:t>16</w:t>
      </w:r>
      <w:r w:rsidRPr="00AD0B7D">
        <w:rPr>
          <w:rFonts w:ascii="Times New Roman" w:hAnsi="Times New Roman"/>
          <w:i/>
          <w:color w:val="000000" w:themeColor="text1"/>
          <w:sz w:val="28"/>
          <w:szCs w:val="28"/>
        </w:rPr>
        <w:t>/</w:t>
      </w:r>
      <w:r w:rsidRPr="00AD0B7D">
        <w:rPr>
          <w:rFonts w:ascii="Times New Roman" w:hAnsi="Times New Roman"/>
          <w:i/>
          <w:color w:val="000000" w:themeColor="text1"/>
          <w:sz w:val="28"/>
          <w:szCs w:val="28"/>
          <w:lang w:val="vi-VN"/>
        </w:rPr>
        <w:t>6</w:t>
      </w:r>
      <w:r w:rsidRPr="00AD0B7D">
        <w:rPr>
          <w:rFonts w:ascii="Times New Roman" w:hAnsi="Times New Roman"/>
          <w:i/>
          <w:color w:val="000000" w:themeColor="text1"/>
          <w:sz w:val="28"/>
          <w:szCs w:val="28"/>
        </w:rPr>
        <w:t>/</w:t>
      </w:r>
      <w:r w:rsidR="00EF02EA">
        <w:rPr>
          <w:rFonts w:ascii="Times New Roman" w:hAnsi="Times New Roman"/>
          <w:i/>
          <w:color w:val="000000" w:themeColor="text1"/>
          <w:sz w:val="28"/>
          <w:szCs w:val="28"/>
          <w:lang w:val="vi-VN"/>
        </w:rPr>
        <w:t>20</w:t>
      </w:r>
      <w:r w:rsidR="00EF02EA">
        <w:rPr>
          <w:rFonts w:ascii="Times New Roman" w:hAnsi="Times New Roman"/>
          <w:i/>
          <w:color w:val="000000" w:themeColor="text1"/>
          <w:sz w:val="28"/>
          <w:szCs w:val="28"/>
        </w:rPr>
        <w:t>2</w:t>
      </w:r>
      <w:r w:rsidR="00EF02EA">
        <w:rPr>
          <w:rFonts w:ascii="Times New Roman" w:hAnsi="Times New Roman"/>
          <w:i/>
          <w:color w:val="000000" w:themeColor="text1"/>
          <w:sz w:val="28"/>
          <w:szCs w:val="28"/>
          <w:lang w:val="vi-VN"/>
        </w:rPr>
        <w:t>5</w:t>
      </w:r>
      <w:r w:rsidRPr="00AD0B7D">
        <w:rPr>
          <w:rFonts w:ascii="Times New Roman" w:hAnsi="Times New Roman"/>
          <w:i/>
          <w:color w:val="000000" w:themeColor="text1"/>
          <w:sz w:val="28"/>
          <w:szCs w:val="28"/>
          <w:lang w:val="da-DK"/>
        </w:rPr>
        <w:t>;</w:t>
      </w:r>
    </w:p>
    <w:p w:rsidR="0078384A" w:rsidRPr="00EF02EA" w:rsidRDefault="0038439E" w:rsidP="00813826">
      <w:pPr>
        <w:spacing w:before="20" w:line="360" w:lineRule="atLeast"/>
        <w:ind w:firstLine="567"/>
        <w:jc w:val="both"/>
        <w:rPr>
          <w:rFonts w:ascii="Times New Roman" w:hAnsi="Times New Roman"/>
          <w:i/>
          <w:color w:val="000000" w:themeColor="text1"/>
          <w:sz w:val="28"/>
          <w:szCs w:val="28"/>
          <w:lang w:val="da-DK"/>
        </w:rPr>
      </w:pPr>
      <w:r w:rsidRPr="00AD0B7D">
        <w:rPr>
          <w:rFonts w:ascii="Times New Roman" w:hAnsi="Times New Roman"/>
          <w:i/>
          <w:color w:val="000000" w:themeColor="text1"/>
          <w:sz w:val="28"/>
          <w:szCs w:val="28"/>
          <w:lang w:val="da-DK"/>
        </w:rPr>
        <w:t xml:space="preserve">Căn </w:t>
      </w:r>
      <w:r w:rsidRPr="00EF02EA">
        <w:rPr>
          <w:rFonts w:ascii="Times New Roman" w:hAnsi="Times New Roman"/>
          <w:i/>
          <w:color w:val="000000" w:themeColor="text1"/>
          <w:sz w:val="28"/>
          <w:szCs w:val="28"/>
          <w:lang w:val="da-DK"/>
        </w:rPr>
        <w:t>cứ</w:t>
      </w:r>
      <w:r w:rsidR="00EF02EA" w:rsidRPr="00EF02EA">
        <w:rPr>
          <w:rFonts w:ascii="Times New Roman" w:hAnsi="Times New Roman"/>
          <w:i/>
          <w:color w:val="000000" w:themeColor="text1"/>
          <w:sz w:val="28"/>
          <w:szCs w:val="28"/>
          <w:lang w:val="da-DK"/>
        </w:rPr>
        <w:t xml:space="preserve"> </w:t>
      </w:r>
      <w:r w:rsidR="00EF02EA" w:rsidRPr="00EF02EA">
        <w:rPr>
          <w:rFonts w:ascii="Times New Roman" w:hAnsi="Times New Roman"/>
          <w:i/>
          <w:iCs/>
          <w:color w:val="000000"/>
          <w:sz w:val="28"/>
          <w:szCs w:val="28"/>
        </w:rPr>
        <w:t>Luật Ban hành văn bản quy phạm pháp luật ngày 19/02/2025, Luật sửa đổi, bổ sung một số điều Luật Ban hành văn bản quy phạm pháp luật ngày 25/6/2025</w:t>
      </w:r>
      <w:r w:rsidRPr="00EF02EA">
        <w:rPr>
          <w:rFonts w:ascii="Times New Roman" w:hAnsi="Times New Roman"/>
          <w:i/>
          <w:color w:val="000000" w:themeColor="text1"/>
          <w:sz w:val="28"/>
          <w:szCs w:val="28"/>
          <w:lang w:val="da-DK"/>
        </w:rPr>
        <w:t>;</w:t>
      </w:r>
    </w:p>
    <w:p w:rsidR="0078384A" w:rsidRPr="00AD0B7D" w:rsidRDefault="0038439E" w:rsidP="00813826">
      <w:pPr>
        <w:spacing w:before="20" w:line="360" w:lineRule="atLeast"/>
        <w:ind w:firstLine="567"/>
        <w:jc w:val="both"/>
        <w:rPr>
          <w:rFonts w:ascii="Times New Roman" w:hAnsi="Times New Roman"/>
          <w:i/>
          <w:color w:val="000000" w:themeColor="text1"/>
          <w:sz w:val="28"/>
          <w:szCs w:val="28"/>
          <w:lang w:val="da-DK"/>
        </w:rPr>
      </w:pPr>
      <w:r w:rsidRPr="00AD0B7D">
        <w:rPr>
          <w:rFonts w:ascii="Times New Roman" w:hAnsi="Times New Roman"/>
          <w:i/>
          <w:color w:val="000000" w:themeColor="text1"/>
          <w:sz w:val="28"/>
          <w:szCs w:val="28"/>
          <w:lang w:val="da-DK"/>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sidR="0078384A" w:rsidRPr="00AD0B7D" w:rsidRDefault="0038439E" w:rsidP="00813826">
      <w:pPr>
        <w:spacing w:before="20" w:line="360" w:lineRule="atLeast"/>
        <w:ind w:firstLine="567"/>
        <w:jc w:val="both"/>
        <w:rPr>
          <w:rFonts w:ascii="Times New Roman" w:hAnsi="Times New Roman"/>
          <w:bCs/>
          <w:i/>
          <w:color w:val="000000" w:themeColor="text1"/>
          <w:sz w:val="28"/>
          <w:szCs w:val="28"/>
        </w:rPr>
      </w:pPr>
      <w:r w:rsidRPr="00AD0B7D">
        <w:rPr>
          <w:rFonts w:ascii="Times New Roman" w:hAnsi="Times New Roman"/>
          <w:i/>
          <w:color w:val="000000" w:themeColor="text1"/>
          <w:sz w:val="28"/>
          <w:szCs w:val="28"/>
          <w:lang w:val="vi-VN"/>
        </w:rPr>
        <w:t xml:space="preserve">Căn </w:t>
      </w:r>
      <w:r w:rsidRPr="00EF02EA">
        <w:rPr>
          <w:rFonts w:ascii="Times New Roman" w:hAnsi="Times New Roman"/>
          <w:i/>
          <w:color w:val="000000" w:themeColor="text1"/>
          <w:sz w:val="28"/>
          <w:szCs w:val="28"/>
          <w:lang w:val="vi-VN"/>
        </w:rPr>
        <w:t>cứ</w:t>
      </w:r>
      <w:r w:rsidR="00EF02EA" w:rsidRPr="00EF02EA">
        <w:rPr>
          <w:rFonts w:ascii="Times New Roman" w:hAnsi="Times New Roman"/>
          <w:i/>
          <w:color w:val="000000" w:themeColor="text1"/>
          <w:sz w:val="28"/>
          <w:szCs w:val="28"/>
        </w:rPr>
        <w:t xml:space="preserve"> </w:t>
      </w:r>
      <w:r w:rsidR="00EF02EA" w:rsidRPr="00EF02EA">
        <w:rPr>
          <w:rFonts w:ascii="Times New Roman" w:hAnsi="Times New Roman"/>
          <w:i/>
          <w:color w:val="000000"/>
          <w:sz w:val="28"/>
          <w:szCs w:val="28"/>
        </w:rPr>
        <w:t xml:space="preserve">Nghị định số 118/2025/NĐ-CP ngày 09/6/2025 của Chính phủ </w:t>
      </w:r>
      <w:r w:rsidR="00EF02EA" w:rsidRPr="00EF02EA">
        <w:rPr>
          <w:rFonts w:ascii="Times New Roman" w:hAnsi="Times New Roman"/>
          <w:i/>
          <w:iCs/>
          <w:color w:val="000000"/>
          <w:sz w:val="28"/>
          <w:szCs w:val="28"/>
          <w:shd w:val="clear" w:color="auto" w:fill="FFFFFF"/>
        </w:rPr>
        <w:t>về thực hiện thủ tục hành chính theo cơ chế một cửa, một cửa liên thông tại Bộ phận Một cửa</w:t>
      </w:r>
      <w:r w:rsidRPr="00EF02EA">
        <w:rPr>
          <w:rFonts w:ascii="Times New Roman" w:hAnsi="Times New Roman"/>
          <w:bCs/>
          <w:i/>
          <w:color w:val="000000" w:themeColor="text1"/>
          <w:sz w:val="28"/>
          <w:szCs w:val="28"/>
          <w:lang w:val="vi-VN"/>
        </w:rPr>
        <w:t>;</w:t>
      </w:r>
      <w:r w:rsidRPr="00AD0B7D">
        <w:rPr>
          <w:rFonts w:ascii="Times New Roman" w:hAnsi="Times New Roman"/>
          <w:bCs/>
          <w:i/>
          <w:color w:val="000000" w:themeColor="text1"/>
          <w:sz w:val="28"/>
          <w:szCs w:val="28"/>
        </w:rPr>
        <w:t xml:space="preserve"> </w:t>
      </w:r>
    </w:p>
    <w:p w:rsidR="001C54F0" w:rsidRDefault="001C54F0" w:rsidP="00813826">
      <w:pPr>
        <w:pStyle w:val="NormalWeb"/>
        <w:shd w:val="clear" w:color="auto" w:fill="FFFFFF"/>
        <w:spacing w:before="20" w:beforeAutospacing="0" w:after="0" w:afterAutospacing="0" w:line="360" w:lineRule="atLeast"/>
        <w:ind w:firstLine="567"/>
        <w:jc w:val="both"/>
        <w:rPr>
          <w:i/>
          <w:iCs/>
          <w:color w:val="000000" w:themeColor="text1"/>
          <w:sz w:val="28"/>
          <w:szCs w:val="28"/>
        </w:rPr>
      </w:pPr>
      <w:r w:rsidRPr="00AD0B7D">
        <w:rPr>
          <w:i/>
          <w:iCs/>
          <w:color w:val="000000" w:themeColor="text1"/>
          <w:sz w:val="28"/>
          <w:szCs w:val="28"/>
        </w:rPr>
        <w:t>Căn cứ Nghị định số 45/2020/NĐ-CP ngày 08/4/2020 của Chính phủ về thực hiện thủ tục hành chính trên môi trường điện tử;</w:t>
      </w:r>
    </w:p>
    <w:p w:rsidR="00EF02EA" w:rsidRPr="00EF02EA" w:rsidRDefault="00EF02EA" w:rsidP="00813826">
      <w:pPr>
        <w:spacing w:before="20" w:line="360" w:lineRule="atLeast"/>
        <w:ind w:firstLine="567"/>
        <w:jc w:val="both"/>
        <w:rPr>
          <w:rFonts w:ascii="Times New Roman" w:hAnsi="Times New Roman"/>
          <w:i/>
          <w:color w:val="000000" w:themeColor="text1"/>
          <w:sz w:val="28"/>
          <w:szCs w:val="28"/>
          <w:lang w:val="vi-VN"/>
        </w:rPr>
      </w:pPr>
      <w:r w:rsidRPr="00AD0B7D">
        <w:rPr>
          <w:rFonts w:ascii="Times New Roman" w:hAnsi="Times New Roman"/>
          <w:bCs/>
          <w:i/>
          <w:color w:val="000000" w:themeColor="text1"/>
          <w:sz w:val="28"/>
          <w:szCs w:val="28"/>
        </w:rPr>
        <w:t xml:space="preserve">Căn cứ Thông tư số 01/2023/TT-VPCP ngày 05/4/2023 của Bộ trưởng, Chủ nhiệm Văn phòng Chính </w:t>
      </w:r>
      <w:r w:rsidRPr="00AD0B7D">
        <w:rPr>
          <w:rFonts w:ascii="Times New Roman" w:hAnsi="Times New Roman"/>
          <w:i/>
          <w:color w:val="000000" w:themeColor="text1"/>
          <w:sz w:val="28"/>
          <w:szCs w:val="28"/>
        </w:rPr>
        <w:t>phủ quy định một số nội dung và biện pháp thi hành trong số hóa hồ sơ, kết quả giải quyết thủ tục hành chính và thực hiện thủ tục hành chính trên môi trường điện tử;</w:t>
      </w:r>
    </w:p>
    <w:p w:rsidR="0078384A" w:rsidRDefault="0038439E" w:rsidP="00813826">
      <w:pPr>
        <w:spacing w:before="20" w:line="360" w:lineRule="atLeast"/>
        <w:ind w:firstLine="567"/>
        <w:jc w:val="both"/>
        <w:rPr>
          <w:rFonts w:ascii="Times New Roman" w:hAnsi="Times New Roman"/>
          <w:i/>
          <w:color w:val="000000" w:themeColor="text1"/>
          <w:sz w:val="28"/>
          <w:szCs w:val="28"/>
        </w:rPr>
      </w:pPr>
      <w:r w:rsidRPr="00AD0B7D">
        <w:rPr>
          <w:rFonts w:ascii="Times New Roman" w:hAnsi="Times New Roman"/>
          <w:bCs/>
          <w:i/>
          <w:color w:val="000000" w:themeColor="text1"/>
          <w:sz w:val="28"/>
          <w:szCs w:val="28"/>
        </w:rPr>
        <w:t xml:space="preserve">Căn </w:t>
      </w:r>
      <w:r w:rsidRPr="00EF02EA">
        <w:rPr>
          <w:rFonts w:ascii="Times New Roman" w:hAnsi="Times New Roman"/>
          <w:bCs/>
          <w:i/>
          <w:color w:val="000000" w:themeColor="text1"/>
          <w:sz w:val="28"/>
          <w:szCs w:val="28"/>
        </w:rPr>
        <w:t>cứ</w:t>
      </w:r>
      <w:r w:rsidR="00EF02EA" w:rsidRPr="00EF02EA">
        <w:rPr>
          <w:rFonts w:ascii="Times New Roman" w:hAnsi="Times New Roman"/>
          <w:bCs/>
          <w:i/>
          <w:color w:val="000000" w:themeColor="text1"/>
          <w:sz w:val="28"/>
          <w:szCs w:val="28"/>
        </w:rPr>
        <w:t xml:space="preserve"> </w:t>
      </w:r>
      <w:r w:rsidR="00EF02EA" w:rsidRPr="00EF02EA">
        <w:rPr>
          <w:rFonts w:ascii="Times New Roman" w:hAnsi="Times New Roman"/>
          <w:i/>
          <w:color w:val="000000"/>
          <w:sz w:val="28"/>
          <w:szCs w:val="28"/>
        </w:rPr>
        <w:t xml:space="preserve">Thông tư số 03/2025/TT-VPCP ngày 15/9/2025 của Bộ trưởng, Chủ nhiệm Văn phòng Chính phủ hướng dẫn thi hành một số nội dung của Nghị định số 118/2025/NĐ-CP ngày 09/6/2025 của Chính phủ </w:t>
      </w:r>
      <w:r w:rsidR="00EF02EA" w:rsidRPr="00EF02EA">
        <w:rPr>
          <w:rFonts w:ascii="Times New Roman" w:hAnsi="Times New Roman"/>
          <w:i/>
          <w:iCs/>
          <w:color w:val="000000"/>
          <w:sz w:val="28"/>
          <w:szCs w:val="28"/>
          <w:shd w:val="clear" w:color="auto" w:fill="FFFFFF"/>
        </w:rPr>
        <w:t>về thực hiện thủ tục hành chính theo cơ chế một cửa, một cửa liên thông tại Bộ phận Một cửa</w:t>
      </w:r>
      <w:r w:rsidRPr="00EF02EA">
        <w:rPr>
          <w:rFonts w:ascii="Times New Roman" w:hAnsi="Times New Roman"/>
          <w:i/>
          <w:color w:val="000000" w:themeColor="text1"/>
          <w:sz w:val="28"/>
          <w:szCs w:val="28"/>
        </w:rPr>
        <w:t>;</w:t>
      </w:r>
    </w:p>
    <w:p w:rsidR="0078384A" w:rsidRDefault="0038439E" w:rsidP="00813826">
      <w:pPr>
        <w:spacing w:before="20" w:line="360" w:lineRule="atLeast"/>
        <w:ind w:firstLine="567"/>
        <w:jc w:val="both"/>
        <w:rPr>
          <w:rFonts w:ascii="Times New Roman" w:hAnsi="Times New Roman"/>
          <w:i/>
          <w:color w:val="000000" w:themeColor="text1"/>
          <w:sz w:val="28"/>
          <w:szCs w:val="28"/>
        </w:rPr>
      </w:pPr>
      <w:r w:rsidRPr="00AD0B7D">
        <w:rPr>
          <w:rFonts w:ascii="Times New Roman" w:hAnsi="Times New Roman"/>
          <w:i/>
          <w:color w:val="000000" w:themeColor="text1"/>
          <w:sz w:val="28"/>
          <w:szCs w:val="28"/>
        </w:rPr>
        <w:t xml:space="preserve">Theo đề nghị của Chánh Văn phòng </w:t>
      </w:r>
      <w:r w:rsidRPr="00AD0B7D">
        <w:rPr>
          <w:rStyle w:val="Bodytext10"/>
          <w:rFonts w:ascii="Times New Roman" w:eastAsiaTheme="majorEastAsia" w:hAnsi="Times New Roman"/>
          <w:bCs/>
          <w:i/>
          <w:color w:val="000000" w:themeColor="text1"/>
          <w:sz w:val="28"/>
          <w:szCs w:val="28"/>
        </w:rPr>
        <w:t>Ủy ban nhân dân tỉnh</w:t>
      </w:r>
      <w:r w:rsidR="00AD03CF" w:rsidRPr="00AD0B7D">
        <w:rPr>
          <w:rStyle w:val="Bodytext10"/>
          <w:rFonts w:ascii="Times New Roman" w:eastAsiaTheme="majorEastAsia" w:hAnsi="Times New Roman"/>
          <w:bCs/>
          <w:i/>
          <w:color w:val="000000" w:themeColor="text1"/>
          <w:sz w:val="28"/>
          <w:szCs w:val="28"/>
        </w:rPr>
        <w:t xml:space="preserve"> Nghệ</w:t>
      </w:r>
      <w:r w:rsidR="009437BD" w:rsidRPr="00AD0B7D">
        <w:rPr>
          <w:rStyle w:val="Bodytext10"/>
          <w:rFonts w:ascii="Times New Roman" w:eastAsiaTheme="majorEastAsia" w:hAnsi="Times New Roman"/>
          <w:bCs/>
          <w:i/>
          <w:color w:val="000000" w:themeColor="text1"/>
          <w:sz w:val="28"/>
          <w:szCs w:val="28"/>
        </w:rPr>
        <w:t xml:space="preserve"> An</w:t>
      </w:r>
      <w:r w:rsidR="00AD03CF" w:rsidRPr="00AD0B7D">
        <w:rPr>
          <w:rFonts w:ascii="Times New Roman" w:hAnsi="Times New Roman"/>
          <w:i/>
          <w:color w:val="000000" w:themeColor="text1"/>
          <w:sz w:val="28"/>
          <w:szCs w:val="28"/>
        </w:rPr>
        <w:t xml:space="preserve"> tại Tờ tr</w:t>
      </w:r>
      <w:r w:rsidR="005D44B4" w:rsidRPr="00AD0B7D">
        <w:rPr>
          <w:rFonts w:ascii="Times New Roman" w:hAnsi="Times New Roman"/>
          <w:i/>
          <w:color w:val="000000" w:themeColor="text1"/>
          <w:sz w:val="28"/>
          <w:szCs w:val="28"/>
        </w:rPr>
        <w:t xml:space="preserve">ình số </w:t>
      </w:r>
      <w:r w:rsidR="00EF02EA">
        <w:rPr>
          <w:rFonts w:ascii="Times New Roman" w:hAnsi="Times New Roman"/>
          <w:i/>
          <w:color w:val="000000" w:themeColor="text1"/>
          <w:sz w:val="28"/>
          <w:szCs w:val="28"/>
        </w:rPr>
        <w:t>…./TTr-VPUB ngày …. tháng 11</w:t>
      </w:r>
      <w:r w:rsidR="00AC052B" w:rsidRPr="00AD0B7D">
        <w:rPr>
          <w:rFonts w:ascii="Times New Roman" w:hAnsi="Times New Roman"/>
          <w:i/>
          <w:color w:val="000000" w:themeColor="text1"/>
          <w:sz w:val="28"/>
          <w:szCs w:val="28"/>
        </w:rPr>
        <w:t xml:space="preserve"> </w:t>
      </w:r>
      <w:r w:rsidR="00EF02EA">
        <w:rPr>
          <w:rFonts w:ascii="Times New Roman" w:hAnsi="Times New Roman"/>
          <w:i/>
          <w:color w:val="000000" w:themeColor="text1"/>
          <w:sz w:val="28"/>
          <w:szCs w:val="28"/>
        </w:rPr>
        <w:t xml:space="preserve"> năm 2025</w:t>
      </w:r>
      <w:r w:rsidR="00E56E0A">
        <w:rPr>
          <w:rFonts w:ascii="Times New Roman" w:hAnsi="Times New Roman"/>
          <w:i/>
          <w:color w:val="000000" w:themeColor="text1"/>
          <w:sz w:val="28"/>
          <w:szCs w:val="28"/>
        </w:rPr>
        <w:t>.</w:t>
      </w:r>
    </w:p>
    <w:p w:rsidR="00E56E0A" w:rsidRPr="00E56E0A" w:rsidRDefault="00E56E0A" w:rsidP="00813826">
      <w:pPr>
        <w:spacing w:before="20" w:line="360" w:lineRule="atLeast"/>
        <w:ind w:firstLine="567"/>
        <w:jc w:val="both"/>
        <w:rPr>
          <w:rFonts w:ascii="Times New Roman" w:hAnsi="Times New Roman"/>
          <w:i/>
          <w:color w:val="000000" w:themeColor="text1"/>
          <w:sz w:val="28"/>
          <w:szCs w:val="28"/>
          <w:lang w:val="vi-VN"/>
        </w:rPr>
      </w:pPr>
      <w:r>
        <w:rPr>
          <w:rFonts w:ascii="Times New Roman" w:hAnsi="Times New Roman"/>
          <w:i/>
          <w:color w:val="000000" w:themeColor="text1"/>
          <w:sz w:val="28"/>
          <w:szCs w:val="28"/>
        </w:rPr>
        <w:t xml:space="preserve">Ủy ban nhân dân ban </w:t>
      </w:r>
      <w:r w:rsidRPr="00E56E0A">
        <w:rPr>
          <w:rFonts w:ascii="Times New Roman" w:hAnsi="Times New Roman"/>
          <w:i/>
          <w:color w:val="000000" w:themeColor="text1"/>
          <w:sz w:val="28"/>
          <w:szCs w:val="28"/>
        </w:rPr>
        <w:t xml:space="preserve">hành </w:t>
      </w:r>
      <w:r w:rsidRPr="00E56E0A">
        <w:rPr>
          <w:rFonts w:ascii="Times New Roman" w:hAnsi="Times New Roman"/>
          <w:i/>
          <w:color w:val="000000" w:themeColor="text1"/>
          <w:sz w:val="28"/>
          <w:szCs w:val="28"/>
        </w:rPr>
        <w:t>Quy chế tổ chức và hoạt động của Bộ phận Một cửa các cấp trên địa bàn tỉnh Nghệ An</w:t>
      </w:r>
      <w:r>
        <w:rPr>
          <w:rFonts w:ascii="Times New Roman" w:hAnsi="Times New Roman"/>
          <w:i/>
          <w:color w:val="000000" w:themeColor="text1"/>
          <w:sz w:val="28"/>
          <w:szCs w:val="28"/>
        </w:rPr>
        <w:t>.</w:t>
      </w:r>
    </w:p>
    <w:p w:rsidR="0078384A" w:rsidRPr="00AD0B7D" w:rsidRDefault="0038439E" w:rsidP="00813826">
      <w:pPr>
        <w:spacing w:before="20" w:line="360" w:lineRule="atLeast"/>
        <w:ind w:firstLine="567"/>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QUYẾT ĐỊNH:</w:t>
      </w:r>
    </w:p>
    <w:p w:rsidR="0078384A" w:rsidRPr="00AD0B7D" w:rsidRDefault="0038439E" w:rsidP="00813826">
      <w:pPr>
        <w:spacing w:before="20" w:line="360" w:lineRule="atLeast"/>
        <w:ind w:firstLine="567"/>
        <w:rPr>
          <w:rFonts w:ascii="Times New Roman" w:hAnsi="Times New Roman"/>
          <w:color w:val="000000" w:themeColor="text1"/>
          <w:sz w:val="28"/>
          <w:szCs w:val="28"/>
        </w:rPr>
      </w:pPr>
      <w:r w:rsidRPr="00AD0B7D">
        <w:rPr>
          <w:rFonts w:ascii="Times New Roman" w:hAnsi="Times New Roman"/>
          <w:b/>
          <w:color w:val="000000" w:themeColor="text1"/>
          <w:sz w:val="28"/>
          <w:szCs w:val="28"/>
        </w:rPr>
        <w:t xml:space="preserve">Điều 1. </w:t>
      </w:r>
      <w:r w:rsidRPr="00AD0B7D">
        <w:rPr>
          <w:rFonts w:ascii="Times New Roman" w:hAnsi="Times New Roman"/>
          <w:color w:val="000000" w:themeColor="text1"/>
          <w:sz w:val="28"/>
          <w:szCs w:val="28"/>
        </w:rPr>
        <w:t>Ban hành kèm theo Quyết định này Quy chế tổ chức và hoạt động của Bộ phận Một cửa các cấ</w:t>
      </w:r>
      <w:bookmarkStart w:id="0" w:name="_GoBack"/>
      <w:bookmarkEnd w:id="0"/>
      <w:r w:rsidRPr="00AD0B7D">
        <w:rPr>
          <w:rFonts w:ascii="Times New Roman" w:hAnsi="Times New Roman"/>
          <w:color w:val="000000" w:themeColor="text1"/>
          <w:sz w:val="28"/>
          <w:szCs w:val="28"/>
        </w:rPr>
        <w:t xml:space="preserve">p trên địa bàn tỉnh </w:t>
      </w:r>
      <w:r w:rsidR="00AD03CF" w:rsidRPr="00AD0B7D">
        <w:rPr>
          <w:rFonts w:ascii="Times New Roman" w:hAnsi="Times New Roman"/>
          <w:color w:val="000000" w:themeColor="text1"/>
          <w:sz w:val="28"/>
          <w:szCs w:val="28"/>
        </w:rPr>
        <w:t>Nghệ An</w:t>
      </w:r>
      <w:r w:rsidRPr="00AD0B7D">
        <w:rPr>
          <w:rFonts w:ascii="Times New Roman" w:hAnsi="Times New Roman"/>
          <w:color w:val="000000" w:themeColor="text1"/>
          <w:sz w:val="28"/>
          <w:szCs w:val="28"/>
        </w:rPr>
        <w:t>.</w:t>
      </w:r>
    </w:p>
    <w:p w:rsidR="0078384A" w:rsidRPr="00E56E0A" w:rsidRDefault="0038439E" w:rsidP="00813826">
      <w:pPr>
        <w:spacing w:before="20" w:line="360" w:lineRule="atLeast"/>
        <w:ind w:firstLine="567"/>
        <w:jc w:val="both"/>
        <w:rPr>
          <w:rFonts w:ascii="Times New Roman" w:hAnsi="Times New Roman"/>
          <w:color w:val="000000" w:themeColor="text1"/>
          <w:sz w:val="28"/>
          <w:szCs w:val="28"/>
        </w:rPr>
      </w:pPr>
      <w:r w:rsidRPr="00AD0B7D">
        <w:rPr>
          <w:rFonts w:ascii="Times New Roman" w:hAnsi="Times New Roman"/>
          <w:b/>
          <w:color w:val="000000" w:themeColor="text1"/>
          <w:sz w:val="28"/>
          <w:szCs w:val="28"/>
        </w:rPr>
        <w:t>Điều 2.</w:t>
      </w:r>
      <w:r w:rsidRPr="00AD0B7D">
        <w:rPr>
          <w:rFonts w:ascii="Times New Roman" w:hAnsi="Times New Roman"/>
          <w:color w:val="000000" w:themeColor="text1"/>
          <w:sz w:val="28"/>
          <w:szCs w:val="28"/>
        </w:rPr>
        <w:t xml:space="preserve"> </w:t>
      </w:r>
      <w:r w:rsidR="00E56E0A" w:rsidRPr="00AD0B7D">
        <w:rPr>
          <w:rFonts w:ascii="Times New Roman" w:hAnsi="Times New Roman"/>
          <w:color w:val="000000" w:themeColor="text1"/>
          <w:sz w:val="28"/>
          <w:szCs w:val="28"/>
        </w:rPr>
        <w:t xml:space="preserve">Quyết định này có hiệu lực thi hành kể từ ngày </w:t>
      </w:r>
      <w:r w:rsidR="00E56E0A">
        <w:rPr>
          <w:rFonts w:ascii="Times New Roman" w:hAnsi="Times New Roman"/>
          <w:color w:val="000000" w:themeColor="text1"/>
          <w:sz w:val="28"/>
          <w:szCs w:val="28"/>
        </w:rPr>
        <w:t>…./11/2025</w:t>
      </w:r>
      <w:r w:rsidR="00E56E0A" w:rsidRPr="00AD0B7D">
        <w:rPr>
          <w:rFonts w:ascii="Times New Roman" w:hAnsi="Times New Roman"/>
          <w:color w:val="000000" w:themeColor="text1"/>
          <w:sz w:val="28"/>
          <w:szCs w:val="28"/>
        </w:rPr>
        <w:t>.</w:t>
      </w:r>
      <w:r w:rsidR="00E56E0A">
        <w:rPr>
          <w:rFonts w:ascii="Times New Roman" w:hAnsi="Times New Roman"/>
          <w:color w:val="000000" w:themeColor="text1"/>
          <w:sz w:val="28"/>
          <w:szCs w:val="28"/>
        </w:rPr>
        <w:t xml:space="preserve"> Thay thế Quyết định </w:t>
      </w:r>
      <w:r w:rsidR="00E56E0A" w:rsidRPr="00E56E0A">
        <w:rPr>
          <w:rFonts w:ascii="Times New Roman" w:hAnsi="Times New Roman"/>
          <w:color w:val="000000" w:themeColor="text1"/>
          <w:sz w:val="28"/>
          <w:szCs w:val="28"/>
        </w:rPr>
        <w:t xml:space="preserve">số </w:t>
      </w:r>
      <w:r w:rsidR="00E56E0A" w:rsidRPr="00E56E0A">
        <w:rPr>
          <w:rFonts w:ascii="Times New Roman" w:hAnsi="Times New Roman"/>
          <w:color w:val="000000"/>
          <w:sz w:val="28"/>
          <w:szCs w:val="28"/>
        </w:rPr>
        <w:t>Quyết định số 21/2024/QĐ-UBND ngày 12/7/2024 ban hành Quy chế tổ chức và hoạt động của Bộ phận Một cửa các cấp trên địa bàn tỉnh Nghệ An</w:t>
      </w:r>
      <w:r w:rsidR="00E56E0A">
        <w:rPr>
          <w:rFonts w:ascii="Times New Roman" w:hAnsi="Times New Roman"/>
          <w:color w:val="000000"/>
          <w:sz w:val="28"/>
          <w:szCs w:val="28"/>
        </w:rPr>
        <w:t>.</w:t>
      </w:r>
    </w:p>
    <w:p w:rsidR="0078384A" w:rsidRPr="00E56E0A" w:rsidRDefault="0038439E" w:rsidP="00E56E0A">
      <w:pPr>
        <w:spacing w:before="60" w:line="360" w:lineRule="atLeast"/>
        <w:ind w:firstLine="567"/>
        <w:rPr>
          <w:rFonts w:ascii="Times New Roman" w:hAnsi="Times New Roman"/>
          <w:color w:val="000000" w:themeColor="text1"/>
          <w:sz w:val="28"/>
          <w:szCs w:val="28"/>
        </w:rPr>
      </w:pPr>
      <w:r w:rsidRPr="00AD0B7D">
        <w:rPr>
          <w:rFonts w:ascii="Times New Roman" w:hAnsi="Times New Roman"/>
          <w:b/>
          <w:color w:val="000000" w:themeColor="text1"/>
          <w:sz w:val="28"/>
          <w:szCs w:val="28"/>
        </w:rPr>
        <w:lastRenderedPageBreak/>
        <w:t xml:space="preserve">Điều 3. </w:t>
      </w:r>
      <w:r w:rsidRPr="00AD0B7D">
        <w:rPr>
          <w:rFonts w:ascii="Times New Roman" w:hAnsi="Times New Roman"/>
          <w:color w:val="000000" w:themeColor="text1"/>
          <w:sz w:val="28"/>
          <w:szCs w:val="28"/>
          <w:lang w:val="vi-VN"/>
        </w:rPr>
        <w:t xml:space="preserve">Chánh </w:t>
      </w:r>
      <w:r w:rsidRPr="00AD0B7D">
        <w:rPr>
          <w:rStyle w:val="Bodytext10"/>
          <w:rFonts w:ascii="Times New Roman" w:eastAsiaTheme="majorEastAsia" w:hAnsi="Times New Roman"/>
          <w:bCs/>
          <w:color w:val="000000" w:themeColor="text1"/>
          <w:sz w:val="28"/>
          <w:szCs w:val="28"/>
          <w:lang w:val="vi-VN"/>
        </w:rPr>
        <w:t>Văn phòng Ủy ban nhân dân tỉnh</w:t>
      </w:r>
      <w:r w:rsidRPr="00AD0B7D">
        <w:rPr>
          <w:rFonts w:ascii="Times New Roman" w:hAnsi="Times New Roman"/>
          <w:color w:val="000000" w:themeColor="text1"/>
          <w:sz w:val="28"/>
          <w:szCs w:val="28"/>
          <w:lang w:val="vi-VN"/>
        </w:rPr>
        <w:t xml:space="preserve">, </w:t>
      </w:r>
      <w:r w:rsidRPr="00AD0B7D">
        <w:rPr>
          <w:rFonts w:ascii="Times New Roman" w:hAnsi="Times New Roman"/>
          <w:color w:val="000000" w:themeColor="text1"/>
          <w:sz w:val="28"/>
          <w:szCs w:val="28"/>
        </w:rPr>
        <w:t xml:space="preserve">Giám đốc </w:t>
      </w:r>
      <w:r w:rsidRPr="00AD0B7D">
        <w:rPr>
          <w:rFonts w:ascii="Times New Roman" w:hAnsi="Times New Roman"/>
          <w:color w:val="000000" w:themeColor="text1"/>
          <w:sz w:val="28"/>
          <w:szCs w:val="28"/>
          <w:lang w:val="vi-VN"/>
        </w:rPr>
        <w:t xml:space="preserve">các </w:t>
      </w:r>
      <w:r w:rsidRPr="00AD0B7D">
        <w:rPr>
          <w:rFonts w:ascii="Times New Roman" w:hAnsi="Times New Roman"/>
          <w:color w:val="000000" w:themeColor="text1"/>
          <w:sz w:val="28"/>
          <w:szCs w:val="28"/>
        </w:rPr>
        <w:t>S</w:t>
      </w:r>
      <w:r w:rsidRPr="00AD0B7D">
        <w:rPr>
          <w:rFonts w:ascii="Times New Roman" w:hAnsi="Times New Roman"/>
          <w:color w:val="000000" w:themeColor="text1"/>
          <w:sz w:val="28"/>
          <w:szCs w:val="28"/>
          <w:lang w:val="vi-VN"/>
        </w:rPr>
        <w:t xml:space="preserve">ở, </w:t>
      </w:r>
      <w:r w:rsidRPr="00AD0B7D">
        <w:rPr>
          <w:rFonts w:ascii="Times New Roman" w:hAnsi="Times New Roman"/>
          <w:color w:val="000000" w:themeColor="text1"/>
          <w:sz w:val="28"/>
          <w:szCs w:val="28"/>
        </w:rPr>
        <w:t xml:space="preserve">Thủ trưởng các </w:t>
      </w:r>
      <w:r w:rsidRPr="00AD0B7D">
        <w:rPr>
          <w:rFonts w:ascii="Times New Roman" w:hAnsi="Times New Roman"/>
          <w:color w:val="000000" w:themeColor="text1"/>
          <w:sz w:val="28"/>
          <w:szCs w:val="28"/>
          <w:lang w:val="vi-VN"/>
        </w:rPr>
        <w:t xml:space="preserve">ban, ngành </w:t>
      </w:r>
      <w:r w:rsidRPr="00AD0B7D">
        <w:rPr>
          <w:rFonts w:ascii="Times New Roman" w:hAnsi="Times New Roman"/>
          <w:color w:val="000000" w:themeColor="text1"/>
          <w:sz w:val="28"/>
          <w:szCs w:val="28"/>
        </w:rPr>
        <w:t xml:space="preserve">cấp </w:t>
      </w:r>
      <w:r w:rsidRPr="00AD0B7D">
        <w:rPr>
          <w:rFonts w:ascii="Times New Roman" w:hAnsi="Times New Roman"/>
          <w:color w:val="000000" w:themeColor="text1"/>
          <w:sz w:val="28"/>
          <w:szCs w:val="28"/>
          <w:lang w:val="vi-VN"/>
        </w:rPr>
        <w:t>tỉnh</w:t>
      </w:r>
      <w:r w:rsidRPr="00AD0B7D">
        <w:rPr>
          <w:rFonts w:ascii="Times New Roman" w:hAnsi="Times New Roman"/>
          <w:color w:val="000000" w:themeColor="text1"/>
          <w:sz w:val="28"/>
          <w:szCs w:val="28"/>
        </w:rPr>
        <w:t>; Thủ trưởng các cơ quan Trung ương đóng trên địa bàn;</w:t>
      </w:r>
      <w:r w:rsidRPr="00AD0B7D">
        <w:rPr>
          <w:rFonts w:ascii="Times New Roman" w:hAnsi="Times New Roman"/>
          <w:color w:val="000000" w:themeColor="text1"/>
          <w:sz w:val="28"/>
          <w:szCs w:val="28"/>
          <w:lang w:val="vi-VN"/>
        </w:rPr>
        <w:t xml:space="preserve"> Chủ tịch </w:t>
      </w:r>
      <w:r w:rsidRPr="00AD0B7D">
        <w:rPr>
          <w:rStyle w:val="Bodytext10"/>
          <w:rFonts w:ascii="Times New Roman" w:eastAsiaTheme="majorEastAsia" w:hAnsi="Times New Roman"/>
          <w:bCs/>
          <w:color w:val="000000" w:themeColor="text1"/>
          <w:sz w:val="28"/>
          <w:szCs w:val="28"/>
          <w:lang w:val="vi-VN"/>
        </w:rPr>
        <w:t>Ủy ban nhân dân</w:t>
      </w:r>
      <w:r w:rsidR="00E56E0A">
        <w:rPr>
          <w:rFonts w:ascii="Times New Roman" w:hAnsi="Times New Roman"/>
          <w:color w:val="000000" w:themeColor="text1"/>
          <w:sz w:val="28"/>
          <w:szCs w:val="28"/>
          <w:lang w:val="vi-VN"/>
        </w:rPr>
        <w:t xml:space="preserve"> các xã, phường</w:t>
      </w:r>
      <w:r w:rsidR="00E56E0A">
        <w:rPr>
          <w:rFonts w:ascii="Times New Roman" w:hAnsi="Times New Roman"/>
          <w:color w:val="000000" w:themeColor="text1"/>
          <w:sz w:val="28"/>
          <w:szCs w:val="28"/>
        </w:rPr>
        <w:t xml:space="preserve"> </w:t>
      </w:r>
      <w:r w:rsidRPr="00AD0B7D">
        <w:rPr>
          <w:rFonts w:ascii="Times New Roman" w:hAnsi="Times New Roman"/>
          <w:color w:val="000000" w:themeColor="text1"/>
          <w:sz w:val="28"/>
          <w:szCs w:val="28"/>
          <w:lang w:val="vi-VN"/>
        </w:rPr>
        <w:t>và các tổ chức, cá nhân có liên quan chịu trách nhiệm thi hành Quyết định này./.</w:t>
      </w:r>
    </w:p>
    <w:tbl>
      <w:tblPr>
        <w:tblW w:w="9180" w:type="dxa"/>
        <w:tblCellMar>
          <w:left w:w="0" w:type="dxa"/>
          <w:right w:w="0" w:type="dxa"/>
        </w:tblCellMar>
        <w:tblLook w:val="04A0" w:firstRow="1" w:lastRow="0" w:firstColumn="1" w:lastColumn="0" w:noHBand="0" w:noVBand="1"/>
      </w:tblPr>
      <w:tblGrid>
        <w:gridCol w:w="4219"/>
        <w:gridCol w:w="4961"/>
      </w:tblGrid>
      <w:tr w:rsidR="0078384A" w:rsidRPr="00AD0B7D">
        <w:trPr>
          <w:trHeight w:val="70"/>
        </w:trPr>
        <w:tc>
          <w:tcPr>
            <w:tcW w:w="4219" w:type="dxa"/>
            <w:tcMar>
              <w:top w:w="0" w:type="dxa"/>
              <w:left w:w="108" w:type="dxa"/>
              <w:bottom w:w="0" w:type="dxa"/>
              <w:right w:w="108" w:type="dxa"/>
            </w:tcMar>
            <w:hideMark/>
          </w:tcPr>
          <w:p w:rsidR="0078384A" w:rsidRPr="00AD0B7D" w:rsidRDefault="0078384A">
            <w:pPr>
              <w:autoSpaceDE w:val="0"/>
              <w:autoSpaceDN w:val="0"/>
              <w:rPr>
                <w:rFonts w:ascii="Times New Roman" w:hAnsi="Times New Roman"/>
                <w:b/>
                <w:color w:val="000000" w:themeColor="text1"/>
                <w:sz w:val="16"/>
                <w:lang w:val="vi-VN"/>
              </w:rPr>
            </w:pPr>
          </w:p>
          <w:p w:rsidR="0078384A" w:rsidRPr="00AD0B7D" w:rsidRDefault="0038439E">
            <w:pPr>
              <w:autoSpaceDE w:val="0"/>
              <w:autoSpaceDN w:val="0"/>
              <w:rPr>
                <w:rFonts w:ascii="Times New Roman" w:hAnsi="Times New Roman"/>
                <w:b/>
                <w:bCs/>
                <w:i/>
                <w:iCs/>
                <w:color w:val="000000" w:themeColor="text1"/>
                <w:sz w:val="24"/>
                <w:szCs w:val="24"/>
                <w:lang w:val="vi-VN"/>
              </w:rPr>
            </w:pPr>
            <w:r w:rsidRPr="00AD0B7D">
              <w:rPr>
                <w:rFonts w:ascii="Times New Roman" w:hAnsi="Times New Roman"/>
                <w:b/>
                <w:color w:val="000000" w:themeColor="text1"/>
                <w:sz w:val="28"/>
                <w:lang w:val="vi-VN"/>
              </w:rPr>
              <w:t xml:space="preserve"> </w:t>
            </w:r>
            <w:r w:rsidRPr="00AD0B7D">
              <w:rPr>
                <w:rFonts w:ascii="Times New Roman" w:hAnsi="Times New Roman"/>
                <w:color w:val="000000" w:themeColor="text1"/>
                <w:lang w:val="vi-VN"/>
              </w:rPr>
              <w:t> </w:t>
            </w:r>
            <w:r w:rsidRPr="00AD0B7D">
              <w:rPr>
                <w:rFonts w:ascii="Times New Roman" w:hAnsi="Times New Roman"/>
                <w:b/>
                <w:bCs/>
                <w:i/>
                <w:iCs/>
                <w:color w:val="000000" w:themeColor="text1"/>
                <w:sz w:val="24"/>
                <w:szCs w:val="24"/>
                <w:lang w:val="vi-VN"/>
              </w:rPr>
              <w:t xml:space="preserve">Nơi nhận: </w:t>
            </w:r>
          </w:p>
          <w:p w:rsidR="0078384A" w:rsidRPr="00AD0B7D" w:rsidRDefault="0038439E">
            <w:pPr>
              <w:autoSpaceDE w:val="0"/>
              <w:autoSpaceDN w:val="0"/>
              <w:rPr>
                <w:rFonts w:ascii="Times New Roman" w:hAnsi="Times New Roman"/>
                <w:color w:val="000000" w:themeColor="text1"/>
                <w:sz w:val="22"/>
                <w:szCs w:val="22"/>
              </w:rPr>
            </w:pPr>
            <w:r w:rsidRPr="00AD0B7D">
              <w:rPr>
                <w:rFonts w:ascii="Times New Roman" w:hAnsi="Times New Roman"/>
                <w:color w:val="000000" w:themeColor="text1"/>
                <w:sz w:val="22"/>
                <w:szCs w:val="22"/>
                <w:lang w:val="vi-VN"/>
              </w:rPr>
              <w:t xml:space="preserve">- Như Điều </w:t>
            </w:r>
            <w:r w:rsidRPr="00AD0B7D">
              <w:rPr>
                <w:rFonts w:ascii="Times New Roman" w:hAnsi="Times New Roman"/>
                <w:color w:val="000000" w:themeColor="text1"/>
                <w:sz w:val="22"/>
                <w:szCs w:val="22"/>
              </w:rPr>
              <w:t>3</w:t>
            </w:r>
            <w:r w:rsidRPr="00AD0B7D">
              <w:rPr>
                <w:rFonts w:ascii="Times New Roman" w:hAnsi="Times New Roman"/>
                <w:color w:val="000000" w:themeColor="text1"/>
                <w:sz w:val="22"/>
                <w:szCs w:val="22"/>
                <w:lang w:val="vi-VN"/>
              </w:rPr>
              <w:t>;</w:t>
            </w:r>
          </w:p>
          <w:p w:rsidR="0078384A" w:rsidRPr="00AD0B7D" w:rsidRDefault="0038439E">
            <w:pPr>
              <w:autoSpaceDE w:val="0"/>
              <w:autoSpaceDN w:val="0"/>
              <w:rPr>
                <w:rFonts w:ascii="Times New Roman" w:hAnsi="Times New Roman"/>
                <w:color w:val="000000" w:themeColor="text1"/>
                <w:sz w:val="22"/>
                <w:szCs w:val="22"/>
              </w:rPr>
            </w:pPr>
            <w:r w:rsidRPr="00AD0B7D">
              <w:rPr>
                <w:rFonts w:ascii="Times New Roman" w:hAnsi="Times New Roman"/>
                <w:color w:val="000000" w:themeColor="text1"/>
                <w:sz w:val="22"/>
                <w:szCs w:val="22"/>
                <w:lang w:val="vi-VN"/>
              </w:rPr>
              <w:t>- Cục Kiểm soát TTHC</w:t>
            </w:r>
            <w:r w:rsidRPr="00AD0B7D">
              <w:rPr>
                <w:rFonts w:ascii="Times New Roman" w:hAnsi="Times New Roman"/>
                <w:color w:val="000000" w:themeColor="text1"/>
                <w:sz w:val="22"/>
                <w:szCs w:val="22"/>
              </w:rPr>
              <w:t>-VPCP</w:t>
            </w:r>
            <w:r w:rsidRPr="00AD0B7D">
              <w:rPr>
                <w:rFonts w:ascii="Times New Roman" w:hAnsi="Times New Roman"/>
                <w:color w:val="000000" w:themeColor="text1"/>
                <w:sz w:val="22"/>
                <w:szCs w:val="22"/>
                <w:lang w:val="vi-VN"/>
              </w:rPr>
              <w:t>;</w:t>
            </w:r>
          </w:p>
          <w:p w:rsidR="0078384A" w:rsidRPr="00AD0B7D" w:rsidRDefault="0038439E">
            <w:pPr>
              <w:autoSpaceDE w:val="0"/>
              <w:autoSpaceDN w:val="0"/>
              <w:rPr>
                <w:rFonts w:ascii="Times New Roman" w:hAnsi="Times New Roman"/>
                <w:color w:val="000000" w:themeColor="text1"/>
                <w:sz w:val="22"/>
                <w:szCs w:val="22"/>
              </w:rPr>
            </w:pPr>
            <w:r w:rsidRPr="00AD0B7D">
              <w:rPr>
                <w:rFonts w:ascii="Times New Roman" w:hAnsi="Times New Roman"/>
                <w:color w:val="000000" w:themeColor="text1"/>
                <w:sz w:val="22"/>
                <w:szCs w:val="22"/>
                <w:lang w:val="vi-VN"/>
              </w:rPr>
              <w:t xml:space="preserve">- Cục Kiểm tra văn bản </w:t>
            </w:r>
            <w:r w:rsidRPr="00AD0B7D">
              <w:rPr>
                <w:rFonts w:ascii="Times New Roman" w:hAnsi="Times New Roman"/>
                <w:color w:val="000000" w:themeColor="text1"/>
                <w:sz w:val="22"/>
                <w:szCs w:val="22"/>
              </w:rPr>
              <w:t>QPPL -</w:t>
            </w:r>
            <w:r w:rsidRPr="00AD0B7D">
              <w:rPr>
                <w:rFonts w:ascii="Times New Roman" w:hAnsi="Times New Roman"/>
                <w:color w:val="000000" w:themeColor="text1"/>
                <w:sz w:val="22"/>
                <w:szCs w:val="22"/>
                <w:lang w:val="vi-VN"/>
              </w:rPr>
              <w:t xml:space="preserve"> </w:t>
            </w:r>
            <w:r w:rsidRPr="00AD0B7D">
              <w:rPr>
                <w:rFonts w:ascii="Times New Roman" w:hAnsi="Times New Roman"/>
                <w:color w:val="000000" w:themeColor="text1"/>
                <w:sz w:val="22"/>
                <w:szCs w:val="22"/>
              </w:rPr>
              <w:t>BTP</w:t>
            </w:r>
            <w:r w:rsidRPr="00AD0B7D">
              <w:rPr>
                <w:rFonts w:ascii="Times New Roman" w:hAnsi="Times New Roman"/>
                <w:color w:val="000000" w:themeColor="text1"/>
                <w:sz w:val="22"/>
                <w:szCs w:val="22"/>
                <w:lang w:val="vi-VN"/>
              </w:rPr>
              <w:t>;</w:t>
            </w:r>
          </w:p>
          <w:p w:rsidR="0078384A" w:rsidRPr="00AD0B7D" w:rsidRDefault="0038439E">
            <w:pPr>
              <w:autoSpaceDE w:val="0"/>
              <w:autoSpaceDN w:val="0"/>
              <w:rPr>
                <w:rFonts w:ascii="Times New Roman" w:hAnsi="Times New Roman"/>
                <w:color w:val="000000" w:themeColor="text1"/>
                <w:sz w:val="22"/>
                <w:szCs w:val="22"/>
                <w:lang w:val="vi-VN"/>
              </w:rPr>
            </w:pPr>
            <w:r w:rsidRPr="00AD0B7D">
              <w:rPr>
                <w:rFonts w:ascii="Times New Roman" w:hAnsi="Times New Roman"/>
                <w:color w:val="000000" w:themeColor="text1"/>
                <w:sz w:val="22"/>
                <w:szCs w:val="22"/>
                <w:lang w:val="vi-VN"/>
              </w:rPr>
              <w:t>- T</w:t>
            </w:r>
            <w:r w:rsidRPr="00AD0B7D">
              <w:rPr>
                <w:rFonts w:ascii="Times New Roman" w:hAnsi="Times New Roman"/>
                <w:color w:val="000000" w:themeColor="text1"/>
                <w:sz w:val="22"/>
                <w:szCs w:val="22"/>
              </w:rPr>
              <w:t>hường trực</w:t>
            </w:r>
            <w:r w:rsidRPr="00AD0B7D">
              <w:rPr>
                <w:rFonts w:ascii="Times New Roman" w:hAnsi="Times New Roman"/>
                <w:color w:val="000000" w:themeColor="text1"/>
                <w:sz w:val="22"/>
                <w:szCs w:val="22"/>
                <w:lang w:val="vi-VN"/>
              </w:rPr>
              <w:t>: T</w:t>
            </w:r>
            <w:r w:rsidRPr="00AD0B7D">
              <w:rPr>
                <w:rFonts w:ascii="Times New Roman" w:hAnsi="Times New Roman"/>
                <w:color w:val="000000" w:themeColor="text1"/>
                <w:sz w:val="22"/>
                <w:szCs w:val="22"/>
              </w:rPr>
              <w:t>ỉnh ủy</w:t>
            </w:r>
            <w:r w:rsidRPr="00AD0B7D">
              <w:rPr>
                <w:rFonts w:ascii="Times New Roman" w:hAnsi="Times New Roman"/>
                <w:color w:val="000000" w:themeColor="text1"/>
                <w:sz w:val="22"/>
                <w:szCs w:val="22"/>
                <w:lang w:val="vi-VN"/>
              </w:rPr>
              <w:t>, HĐND tỉnh;</w:t>
            </w:r>
          </w:p>
          <w:p w:rsidR="0078384A" w:rsidRPr="00AD0B7D" w:rsidRDefault="0038439E">
            <w:pPr>
              <w:autoSpaceDE w:val="0"/>
              <w:autoSpaceDN w:val="0"/>
              <w:rPr>
                <w:rFonts w:ascii="Times New Roman" w:hAnsi="Times New Roman"/>
                <w:color w:val="000000" w:themeColor="text1"/>
                <w:sz w:val="22"/>
                <w:szCs w:val="22"/>
              </w:rPr>
            </w:pPr>
            <w:r w:rsidRPr="00AD0B7D">
              <w:rPr>
                <w:rFonts w:ascii="Times New Roman" w:hAnsi="Times New Roman"/>
                <w:color w:val="000000" w:themeColor="text1"/>
                <w:sz w:val="22"/>
                <w:szCs w:val="22"/>
                <w:lang w:val="vi-VN"/>
              </w:rPr>
              <w:t>- C</w:t>
            </w:r>
            <w:r w:rsidRPr="00AD0B7D">
              <w:rPr>
                <w:rFonts w:ascii="Times New Roman" w:hAnsi="Times New Roman"/>
                <w:color w:val="000000" w:themeColor="text1"/>
                <w:sz w:val="22"/>
                <w:szCs w:val="22"/>
              </w:rPr>
              <w:t>hủ tịch</w:t>
            </w:r>
            <w:r w:rsidRPr="00AD0B7D">
              <w:rPr>
                <w:rFonts w:ascii="Times New Roman" w:hAnsi="Times New Roman"/>
                <w:color w:val="000000" w:themeColor="text1"/>
                <w:sz w:val="22"/>
                <w:szCs w:val="22"/>
                <w:lang w:val="vi-VN"/>
              </w:rPr>
              <w:t>, các PCT UBND tỉnh;</w:t>
            </w:r>
          </w:p>
          <w:p w:rsidR="0078384A" w:rsidRPr="00AD0B7D" w:rsidRDefault="0038439E">
            <w:pPr>
              <w:autoSpaceDE w:val="0"/>
              <w:autoSpaceDN w:val="0"/>
              <w:rPr>
                <w:rStyle w:val="Bodytext10"/>
                <w:rFonts w:ascii="Times New Roman" w:eastAsiaTheme="majorEastAsia" w:hAnsi="Times New Roman"/>
                <w:bCs/>
                <w:color w:val="000000" w:themeColor="text1"/>
                <w:sz w:val="22"/>
                <w:szCs w:val="22"/>
              </w:rPr>
            </w:pPr>
            <w:r w:rsidRPr="00AD0B7D">
              <w:rPr>
                <w:rFonts w:ascii="Times New Roman" w:hAnsi="Times New Roman"/>
                <w:color w:val="000000" w:themeColor="text1"/>
                <w:sz w:val="22"/>
                <w:szCs w:val="22"/>
              </w:rPr>
              <w:t xml:space="preserve">- </w:t>
            </w:r>
            <w:r w:rsidRPr="00AD0B7D">
              <w:rPr>
                <w:rStyle w:val="Bodytext10"/>
                <w:rFonts w:ascii="Times New Roman" w:eastAsiaTheme="majorEastAsia" w:hAnsi="Times New Roman"/>
                <w:bCs/>
                <w:color w:val="000000" w:themeColor="text1"/>
                <w:sz w:val="22"/>
                <w:szCs w:val="22"/>
                <w:lang w:val="vi-VN"/>
              </w:rPr>
              <w:t>Đoàn đại biểu Quốc hội</w:t>
            </w:r>
            <w:r w:rsidRPr="00AD0B7D">
              <w:rPr>
                <w:rStyle w:val="Bodytext10"/>
                <w:rFonts w:ascii="Times New Roman" w:eastAsiaTheme="majorEastAsia" w:hAnsi="Times New Roman"/>
                <w:bCs/>
                <w:color w:val="000000" w:themeColor="text1"/>
                <w:sz w:val="22"/>
                <w:szCs w:val="22"/>
              </w:rPr>
              <w:t xml:space="preserve"> tỉnh;</w:t>
            </w:r>
          </w:p>
          <w:p w:rsidR="0078384A" w:rsidRPr="00AD0B7D" w:rsidRDefault="0038439E">
            <w:pPr>
              <w:autoSpaceDE w:val="0"/>
              <w:autoSpaceDN w:val="0"/>
              <w:rPr>
                <w:rStyle w:val="Bodytext10"/>
                <w:rFonts w:ascii="Times New Roman" w:eastAsiaTheme="majorEastAsia" w:hAnsi="Times New Roman"/>
                <w:bCs/>
                <w:color w:val="000000" w:themeColor="text1"/>
                <w:sz w:val="22"/>
                <w:szCs w:val="22"/>
              </w:rPr>
            </w:pPr>
            <w:r w:rsidRPr="00AD0B7D">
              <w:rPr>
                <w:rStyle w:val="Bodytext10"/>
                <w:rFonts w:ascii="Times New Roman" w:eastAsiaTheme="majorEastAsia" w:hAnsi="Times New Roman"/>
                <w:bCs/>
                <w:color w:val="000000" w:themeColor="text1"/>
                <w:sz w:val="22"/>
                <w:szCs w:val="22"/>
              </w:rPr>
              <w:t>- Ủy ban MTTQ Việt Nam tỉnh;</w:t>
            </w:r>
          </w:p>
          <w:p w:rsidR="0078384A" w:rsidRPr="00AD0B7D" w:rsidRDefault="0038439E">
            <w:pPr>
              <w:autoSpaceDE w:val="0"/>
              <w:autoSpaceDN w:val="0"/>
              <w:rPr>
                <w:rFonts w:ascii="Times New Roman" w:hAnsi="Times New Roman"/>
                <w:color w:val="000000" w:themeColor="text1"/>
                <w:sz w:val="22"/>
                <w:szCs w:val="22"/>
              </w:rPr>
            </w:pPr>
            <w:r w:rsidRPr="00AD0B7D">
              <w:rPr>
                <w:rFonts w:ascii="Times New Roman" w:hAnsi="Times New Roman"/>
                <w:color w:val="000000" w:themeColor="text1"/>
                <w:sz w:val="22"/>
                <w:szCs w:val="22"/>
              </w:rPr>
              <w:t>- Sở Tư pháp;</w:t>
            </w:r>
          </w:p>
          <w:p w:rsidR="0078384A" w:rsidRPr="00AD0B7D" w:rsidRDefault="0038439E">
            <w:pPr>
              <w:autoSpaceDE w:val="0"/>
              <w:autoSpaceDN w:val="0"/>
              <w:rPr>
                <w:rFonts w:ascii="Times New Roman" w:hAnsi="Times New Roman"/>
                <w:color w:val="000000" w:themeColor="text1"/>
                <w:sz w:val="22"/>
                <w:szCs w:val="22"/>
              </w:rPr>
            </w:pPr>
            <w:r w:rsidRPr="00AD0B7D">
              <w:rPr>
                <w:rFonts w:ascii="Times New Roman" w:hAnsi="Times New Roman"/>
                <w:color w:val="000000" w:themeColor="text1"/>
                <w:sz w:val="22"/>
                <w:szCs w:val="22"/>
                <w:lang w:val="vi-VN"/>
              </w:rPr>
              <w:t xml:space="preserve">- </w:t>
            </w:r>
            <w:r w:rsidR="00AD03CF" w:rsidRPr="00AD0B7D">
              <w:rPr>
                <w:rFonts w:ascii="Times New Roman" w:hAnsi="Times New Roman"/>
                <w:color w:val="000000" w:themeColor="text1"/>
                <w:sz w:val="22"/>
                <w:szCs w:val="22"/>
              </w:rPr>
              <w:t>C</w:t>
            </w:r>
            <w:r w:rsidRPr="00AD0B7D">
              <w:rPr>
                <w:rFonts w:ascii="Times New Roman" w:hAnsi="Times New Roman"/>
                <w:color w:val="000000" w:themeColor="text1"/>
                <w:sz w:val="22"/>
                <w:szCs w:val="22"/>
              </w:rPr>
              <w:t>ác PCVP</w:t>
            </w:r>
            <w:r w:rsidR="00AD03CF" w:rsidRPr="00AD0B7D">
              <w:rPr>
                <w:rFonts w:ascii="Times New Roman" w:hAnsi="Times New Roman"/>
                <w:color w:val="000000" w:themeColor="text1"/>
                <w:sz w:val="22"/>
                <w:szCs w:val="22"/>
              </w:rPr>
              <w:t xml:space="preserve"> UBND tỉnh</w:t>
            </w:r>
            <w:r w:rsidRPr="00AD0B7D">
              <w:rPr>
                <w:rFonts w:ascii="Times New Roman" w:hAnsi="Times New Roman"/>
                <w:color w:val="000000" w:themeColor="text1"/>
                <w:sz w:val="22"/>
                <w:szCs w:val="22"/>
                <w:lang w:val="vi-VN"/>
              </w:rPr>
              <w:t>;</w:t>
            </w:r>
          </w:p>
          <w:p w:rsidR="0078384A" w:rsidRPr="00AD0B7D" w:rsidRDefault="0038439E">
            <w:pPr>
              <w:autoSpaceDE w:val="0"/>
              <w:autoSpaceDN w:val="0"/>
              <w:rPr>
                <w:rFonts w:ascii="Times New Roman" w:hAnsi="Times New Roman"/>
                <w:iCs/>
                <w:color w:val="000000" w:themeColor="text1"/>
                <w:sz w:val="22"/>
                <w:szCs w:val="28"/>
              </w:rPr>
            </w:pPr>
            <w:r w:rsidRPr="00AD0B7D">
              <w:rPr>
                <w:rFonts w:ascii="Times New Roman" w:hAnsi="Times New Roman"/>
                <w:color w:val="000000" w:themeColor="text1"/>
                <w:sz w:val="22"/>
                <w:szCs w:val="22"/>
              </w:rPr>
              <w:t>-</w:t>
            </w:r>
            <w:r w:rsidRPr="00AD0B7D">
              <w:rPr>
                <w:rFonts w:ascii="Times New Roman" w:hAnsi="Times New Roman"/>
                <w:color w:val="000000" w:themeColor="text1"/>
                <w:sz w:val="18"/>
                <w:szCs w:val="22"/>
              </w:rPr>
              <w:t xml:space="preserve"> </w:t>
            </w:r>
            <w:r w:rsidRPr="00AD0B7D">
              <w:rPr>
                <w:rFonts w:ascii="Times New Roman" w:hAnsi="Times New Roman"/>
                <w:iCs/>
                <w:color w:val="000000" w:themeColor="text1"/>
                <w:sz w:val="22"/>
                <w:szCs w:val="28"/>
              </w:rPr>
              <w:t xml:space="preserve">Trung tâm </w:t>
            </w:r>
            <w:r w:rsidR="00E56E0A">
              <w:rPr>
                <w:rFonts w:ascii="Times New Roman" w:hAnsi="Times New Roman"/>
                <w:iCs/>
                <w:color w:val="000000" w:themeColor="text1"/>
                <w:sz w:val="22"/>
                <w:szCs w:val="28"/>
              </w:rPr>
              <w:t xml:space="preserve">PV HCC </w:t>
            </w:r>
            <w:r w:rsidR="00AD03CF" w:rsidRPr="00AD0B7D">
              <w:rPr>
                <w:rFonts w:ascii="Times New Roman" w:hAnsi="Times New Roman"/>
                <w:iCs/>
                <w:color w:val="000000" w:themeColor="text1"/>
                <w:sz w:val="22"/>
                <w:szCs w:val="28"/>
              </w:rPr>
              <w:t>tỉnh;</w:t>
            </w:r>
          </w:p>
          <w:p w:rsidR="00AD03CF" w:rsidRPr="00AD0B7D" w:rsidRDefault="00AD03CF">
            <w:pPr>
              <w:autoSpaceDE w:val="0"/>
              <w:autoSpaceDN w:val="0"/>
              <w:rPr>
                <w:rFonts w:ascii="Times New Roman" w:hAnsi="Times New Roman"/>
                <w:color w:val="000000" w:themeColor="text1"/>
                <w:sz w:val="18"/>
                <w:szCs w:val="22"/>
              </w:rPr>
            </w:pPr>
            <w:r w:rsidRPr="00AD0B7D">
              <w:rPr>
                <w:rFonts w:ascii="Times New Roman" w:hAnsi="Times New Roman"/>
                <w:iCs/>
                <w:color w:val="000000" w:themeColor="text1"/>
                <w:sz w:val="22"/>
                <w:szCs w:val="28"/>
              </w:rPr>
              <w:t>- Cổng Thông tin điện tử tỉnh;</w:t>
            </w:r>
          </w:p>
          <w:p w:rsidR="0078384A" w:rsidRPr="00AD0B7D" w:rsidRDefault="00AD03CF">
            <w:pPr>
              <w:autoSpaceDE w:val="0"/>
              <w:autoSpaceDN w:val="0"/>
              <w:rPr>
                <w:rFonts w:ascii="Times New Roman" w:hAnsi="Times New Roman"/>
                <w:color w:val="000000" w:themeColor="text1"/>
                <w:sz w:val="22"/>
                <w:szCs w:val="22"/>
                <w:lang w:val="nl-NL"/>
              </w:rPr>
            </w:pPr>
            <w:r w:rsidRPr="00AD0B7D">
              <w:rPr>
                <w:rFonts w:ascii="Times New Roman" w:hAnsi="Times New Roman"/>
                <w:color w:val="000000" w:themeColor="text1"/>
                <w:sz w:val="22"/>
                <w:szCs w:val="22"/>
                <w:lang w:val="nl-NL"/>
              </w:rPr>
              <w:t>- Lưu: VT, KSTT (Nam)</w:t>
            </w:r>
            <w:r w:rsidR="0038439E" w:rsidRPr="00AD0B7D">
              <w:rPr>
                <w:rFonts w:ascii="Times New Roman" w:hAnsi="Times New Roman"/>
                <w:color w:val="000000" w:themeColor="text1"/>
                <w:sz w:val="22"/>
                <w:szCs w:val="22"/>
                <w:lang w:val="nl-NL"/>
              </w:rPr>
              <w:t xml:space="preserve">. </w:t>
            </w:r>
          </w:p>
        </w:tc>
        <w:tc>
          <w:tcPr>
            <w:tcW w:w="4961" w:type="dxa"/>
            <w:tcMar>
              <w:top w:w="0" w:type="dxa"/>
              <w:left w:w="108" w:type="dxa"/>
              <w:bottom w:w="0" w:type="dxa"/>
              <w:right w:w="108" w:type="dxa"/>
            </w:tcMar>
          </w:tcPr>
          <w:p w:rsidR="0078384A" w:rsidRPr="00AD0B7D" w:rsidRDefault="0078384A">
            <w:pPr>
              <w:spacing w:after="120"/>
              <w:jc w:val="center"/>
              <w:rPr>
                <w:rFonts w:ascii="Times New Roman" w:hAnsi="Times New Roman"/>
                <w:b/>
                <w:bCs/>
                <w:color w:val="000000" w:themeColor="text1"/>
                <w:sz w:val="16"/>
                <w:lang w:val="nl-NL"/>
              </w:rPr>
            </w:pPr>
          </w:p>
          <w:p w:rsidR="0078384A" w:rsidRPr="00AD0B7D" w:rsidRDefault="0038439E">
            <w:pPr>
              <w:jc w:val="center"/>
              <w:rPr>
                <w:rFonts w:ascii="Times New Roman" w:hAnsi="Times New Roman"/>
                <w:b/>
                <w:bCs/>
                <w:color w:val="000000" w:themeColor="text1"/>
                <w:szCs w:val="28"/>
              </w:rPr>
            </w:pPr>
            <w:r w:rsidRPr="00AD0B7D">
              <w:rPr>
                <w:rFonts w:ascii="Times New Roman" w:hAnsi="Times New Roman"/>
                <w:b/>
                <w:bCs/>
                <w:color w:val="000000" w:themeColor="text1"/>
                <w:szCs w:val="28"/>
                <w:lang w:val="vi-VN"/>
              </w:rPr>
              <w:t>TM. ỦY BAN NHÂN DÂN</w:t>
            </w:r>
          </w:p>
          <w:p w:rsidR="0078384A" w:rsidRPr="00AD0B7D" w:rsidRDefault="0038439E">
            <w:pPr>
              <w:jc w:val="center"/>
              <w:rPr>
                <w:rFonts w:ascii="Times New Roman" w:hAnsi="Times New Roman"/>
                <w:b/>
                <w:bCs/>
                <w:color w:val="000000" w:themeColor="text1"/>
                <w:szCs w:val="28"/>
              </w:rPr>
            </w:pPr>
            <w:r w:rsidRPr="00AD0B7D">
              <w:rPr>
                <w:rFonts w:ascii="Times New Roman" w:hAnsi="Times New Roman"/>
                <w:b/>
                <w:bCs/>
                <w:color w:val="000000" w:themeColor="text1"/>
                <w:szCs w:val="28"/>
              </w:rPr>
              <w:t xml:space="preserve">KT. </w:t>
            </w:r>
            <w:r w:rsidRPr="00AD0B7D">
              <w:rPr>
                <w:rFonts w:ascii="Times New Roman" w:hAnsi="Times New Roman"/>
                <w:b/>
                <w:bCs/>
                <w:color w:val="000000" w:themeColor="text1"/>
                <w:szCs w:val="28"/>
                <w:lang w:val="vi-VN"/>
              </w:rPr>
              <w:t>CHỦ TỊCH</w:t>
            </w:r>
          </w:p>
          <w:p w:rsidR="0078384A" w:rsidRPr="00AD0B7D" w:rsidRDefault="0038439E">
            <w:pPr>
              <w:jc w:val="center"/>
              <w:rPr>
                <w:rFonts w:ascii="Times New Roman" w:hAnsi="Times New Roman"/>
                <w:b/>
                <w:bCs/>
                <w:color w:val="000000" w:themeColor="text1"/>
                <w:sz w:val="28"/>
                <w:szCs w:val="28"/>
                <w:lang w:val="nl-NL"/>
              </w:rPr>
            </w:pPr>
            <w:r w:rsidRPr="00AD0B7D">
              <w:rPr>
                <w:rFonts w:ascii="Times New Roman" w:hAnsi="Times New Roman"/>
                <w:b/>
                <w:bCs/>
                <w:color w:val="000000" w:themeColor="text1"/>
                <w:szCs w:val="28"/>
              </w:rPr>
              <w:t>PHÓ CHỦ TỊCH</w:t>
            </w:r>
            <w:r w:rsidRPr="00AD0B7D">
              <w:rPr>
                <w:rFonts w:ascii="Times New Roman" w:hAnsi="Times New Roman"/>
                <w:b/>
                <w:bCs/>
                <w:color w:val="000000" w:themeColor="text1"/>
                <w:szCs w:val="28"/>
                <w:lang w:val="vi-VN"/>
              </w:rPr>
              <w:br/>
            </w:r>
          </w:p>
          <w:p w:rsidR="0078384A" w:rsidRPr="00AD0B7D" w:rsidRDefault="0078384A" w:rsidP="00AD03CF">
            <w:pPr>
              <w:spacing w:after="120"/>
              <w:rPr>
                <w:rFonts w:ascii="Times New Roman" w:hAnsi="Times New Roman"/>
                <w:b/>
                <w:bCs/>
                <w:color w:val="000000" w:themeColor="text1"/>
                <w:lang w:val="nl-NL"/>
              </w:rPr>
            </w:pPr>
          </w:p>
          <w:p w:rsidR="0078384A" w:rsidRPr="00AD0B7D" w:rsidRDefault="0078384A">
            <w:pPr>
              <w:spacing w:after="120"/>
              <w:jc w:val="center"/>
              <w:rPr>
                <w:rFonts w:ascii="Times New Roman" w:hAnsi="Times New Roman"/>
                <w:b/>
                <w:bCs/>
                <w:color w:val="000000" w:themeColor="text1"/>
                <w:lang w:val="nl-NL"/>
              </w:rPr>
            </w:pPr>
          </w:p>
          <w:p w:rsidR="0078384A" w:rsidRPr="00AD0B7D" w:rsidRDefault="0078384A">
            <w:pPr>
              <w:spacing w:after="120"/>
              <w:jc w:val="center"/>
              <w:rPr>
                <w:rFonts w:ascii="Times New Roman" w:hAnsi="Times New Roman"/>
                <w:b/>
                <w:bCs/>
                <w:color w:val="000000" w:themeColor="text1"/>
                <w:lang w:val="nl-NL"/>
              </w:rPr>
            </w:pPr>
          </w:p>
          <w:p w:rsidR="0078384A" w:rsidRPr="00AD0B7D" w:rsidRDefault="00E56E0A">
            <w:pPr>
              <w:spacing w:after="120"/>
              <w:jc w:val="center"/>
              <w:rPr>
                <w:rFonts w:ascii="Times New Roman" w:hAnsi="Times New Roman"/>
                <w:b/>
                <w:color w:val="000000" w:themeColor="text1"/>
                <w:sz w:val="28"/>
                <w:szCs w:val="28"/>
              </w:rPr>
            </w:pPr>
            <w:r>
              <w:rPr>
                <w:rFonts w:ascii="Times New Roman" w:hAnsi="Times New Roman"/>
                <w:b/>
                <w:color w:val="000000" w:themeColor="text1"/>
                <w:sz w:val="28"/>
                <w:szCs w:val="28"/>
              </w:rPr>
              <w:t>Phùng Thành Vinh</w:t>
            </w:r>
          </w:p>
        </w:tc>
      </w:tr>
    </w:tbl>
    <w:p w:rsidR="0078384A" w:rsidRPr="00AD0B7D" w:rsidRDefault="0078384A">
      <w:pPr>
        <w:spacing w:before="80"/>
        <w:jc w:val="both"/>
        <w:rPr>
          <w:rFonts w:ascii="Times New Roman" w:hAnsi="Times New Roman"/>
          <w:color w:val="000000" w:themeColor="text1"/>
          <w:sz w:val="28"/>
          <w:lang w:val="nl-NL"/>
        </w:rPr>
      </w:pPr>
    </w:p>
    <w:p w:rsidR="0078384A" w:rsidRPr="00AD0B7D" w:rsidRDefault="0038439E">
      <w:pPr>
        <w:spacing w:after="200" w:line="276" w:lineRule="auto"/>
        <w:rPr>
          <w:color w:val="000000" w:themeColor="text1"/>
        </w:rPr>
      </w:pPr>
      <w:r w:rsidRPr="00AD0B7D">
        <w:rPr>
          <w:color w:val="000000" w:themeColor="text1"/>
        </w:rPr>
        <w:br w:type="page"/>
      </w:r>
    </w:p>
    <w:sectPr w:rsidR="0078384A" w:rsidRPr="00AD0B7D" w:rsidSect="00185745">
      <w:headerReference w:type="even" r:id="rId7"/>
      <w:headerReference w:type="default" r:id="rId8"/>
      <w:pgSz w:w="11907" w:h="16840" w:code="9"/>
      <w:pgMar w:top="1134" w:right="1134" w:bottom="680" w:left="1701" w:header="510" w:footer="56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276" w:rsidRDefault="008E1276">
      <w:r>
        <w:separator/>
      </w:r>
    </w:p>
  </w:endnote>
  <w:endnote w:type="continuationSeparator" w:id="0">
    <w:p w:rsidR="008E1276" w:rsidRDefault="008E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Centu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276" w:rsidRDefault="008E1276">
      <w:r>
        <w:separator/>
      </w:r>
    </w:p>
  </w:footnote>
  <w:footnote w:type="continuationSeparator" w:id="0">
    <w:p w:rsidR="008E1276" w:rsidRDefault="008E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B4" w:rsidRDefault="005D4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44B4" w:rsidRDefault="005D4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B4" w:rsidRPr="00331753" w:rsidRDefault="005D44B4">
    <w:pPr>
      <w:pStyle w:val="Header"/>
      <w:framePr w:wrap="around" w:vAnchor="text" w:hAnchor="margin" w:xAlign="center" w:y="1"/>
      <w:rPr>
        <w:rStyle w:val="PageNumber"/>
        <w:rFonts w:ascii="Times New Roman" w:hAnsi="Times New Roman"/>
        <w:sz w:val="28"/>
        <w:szCs w:val="28"/>
      </w:rPr>
    </w:pPr>
    <w:r w:rsidRPr="00331753">
      <w:rPr>
        <w:rStyle w:val="PageNumber"/>
        <w:rFonts w:ascii="Times New Roman" w:hAnsi="Times New Roman"/>
        <w:sz w:val="28"/>
        <w:szCs w:val="28"/>
      </w:rPr>
      <w:fldChar w:fldCharType="begin"/>
    </w:r>
    <w:r w:rsidRPr="00331753">
      <w:rPr>
        <w:rStyle w:val="PageNumber"/>
        <w:rFonts w:ascii="Times New Roman" w:hAnsi="Times New Roman"/>
        <w:sz w:val="28"/>
        <w:szCs w:val="28"/>
      </w:rPr>
      <w:instrText xml:space="preserve">PAGE  </w:instrText>
    </w:r>
    <w:r w:rsidRPr="00331753">
      <w:rPr>
        <w:rStyle w:val="PageNumber"/>
        <w:rFonts w:ascii="Times New Roman" w:hAnsi="Times New Roman"/>
        <w:sz w:val="28"/>
        <w:szCs w:val="28"/>
      </w:rPr>
      <w:fldChar w:fldCharType="separate"/>
    </w:r>
    <w:r w:rsidR="00813826">
      <w:rPr>
        <w:rStyle w:val="PageNumber"/>
        <w:rFonts w:ascii="Times New Roman" w:hAnsi="Times New Roman"/>
        <w:noProof/>
        <w:sz w:val="28"/>
        <w:szCs w:val="28"/>
      </w:rPr>
      <w:t>2</w:t>
    </w:r>
    <w:r w:rsidRPr="00331753">
      <w:rPr>
        <w:rStyle w:val="PageNumber"/>
        <w:rFonts w:ascii="Times New Roman" w:hAnsi="Times New Roman"/>
        <w:sz w:val="28"/>
        <w:szCs w:val="28"/>
      </w:rPr>
      <w:fldChar w:fldCharType="end"/>
    </w:r>
  </w:p>
  <w:p w:rsidR="005D44B4" w:rsidRDefault="005D44B4" w:rsidP="006561A5">
    <w:pPr>
      <w:rPr>
        <w:b/>
        <w:bCs/>
      </w:rPr>
    </w:pPr>
    <w:r w:rsidRPr="00185745">
      <w:rPr>
        <w:b/>
        <w:bCs/>
        <w:sz w:val="28"/>
        <w:szCs w:val="28"/>
      </w:rPr>
      <w:t xml:space="preserve">                                  </w:t>
    </w:r>
    <w:r>
      <w:rPr>
        <w:b/>
        <w:bCs/>
        <w:sz w:val="28"/>
        <w:szCs w:val="28"/>
      </w:rPr>
      <w:t xml:space="preserve">                               </w:t>
    </w:r>
    <w:r w:rsidRPr="00185745">
      <w:rPr>
        <w:b/>
        <w:bCs/>
        <w:sz w:val="28"/>
        <w:szCs w:val="28"/>
      </w:rPr>
      <w:t xml:space="preserve"> </w:t>
    </w:r>
    <w:r>
      <w:rPr>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4A"/>
    <w:rsid w:val="00011AE1"/>
    <w:rsid w:val="000524A7"/>
    <w:rsid w:val="000544B9"/>
    <w:rsid w:val="00074DF1"/>
    <w:rsid w:val="00086329"/>
    <w:rsid w:val="00095E06"/>
    <w:rsid w:val="000B4145"/>
    <w:rsid w:val="000D6DF6"/>
    <w:rsid w:val="000E4677"/>
    <w:rsid w:val="000F1195"/>
    <w:rsid w:val="001513B9"/>
    <w:rsid w:val="0017764D"/>
    <w:rsid w:val="00185745"/>
    <w:rsid w:val="00194E7B"/>
    <w:rsid w:val="001C54F0"/>
    <w:rsid w:val="001E23D8"/>
    <w:rsid w:val="001E2EA9"/>
    <w:rsid w:val="002013BD"/>
    <w:rsid w:val="00281F3C"/>
    <w:rsid w:val="002C4632"/>
    <w:rsid w:val="002D3A8D"/>
    <w:rsid w:val="003013A8"/>
    <w:rsid w:val="00303BA9"/>
    <w:rsid w:val="00312790"/>
    <w:rsid w:val="00331753"/>
    <w:rsid w:val="00371C22"/>
    <w:rsid w:val="00372AD0"/>
    <w:rsid w:val="0038439E"/>
    <w:rsid w:val="00390E65"/>
    <w:rsid w:val="00394862"/>
    <w:rsid w:val="003A62D8"/>
    <w:rsid w:val="003D2191"/>
    <w:rsid w:val="004103AB"/>
    <w:rsid w:val="0046143F"/>
    <w:rsid w:val="004B5B43"/>
    <w:rsid w:val="004B7F01"/>
    <w:rsid w:val="004D05BD"/>
    <w:rsid w:val="004F5D0C"/>
    <w:rsid w:val="004F7B6C"/>
    <w:rsid w:val="00501366"/>
    <w:rsid w:val="00544365"/>
    <w:rsid w:val="00594BF1"/>
    <w:rsid w:val="005A18E1"/>
    <w:rsid w:val="005A2D87"/>
    <w:rsid w:val="005D44B4"/>
    <w:rsid w:val="00614183"/>
    <w:rsid w:val="00614C9B"/>
    <w:rsid w:val="00620005"/>
    <w:rsid w:val="006476C7"/>
    <w:rsid w:val="0065265D"/>
    <w:rsid w:val="006561A5"/>
    <w:rsid w:val="0069194D"/>
    <w:rsid w:val="006A5257"/>
    <w:rsid w:val="006C1726"/>
    <w:rsid w:val="006C4227"/>
    <w:rsid w:val="006E6C67"/>
    <w:rsid w:val="006F12DB"/>
    <w:rsid w:val="00705108"/>
    <w:rsid w:val="00710DD8"/>
    <w:rsid w:val="007427DD"/>
    <w:rsid w:val="00747D5E"/>
    <w:rsid w:val="007536D5"/>
    <w:rsid w:val="0078384A"/>
    <w:rsid w:val="007A30DB"/>
    <w:rsid w:val="007B5157"/>
    <w:rsid w:val="007B6183"/>
    <w:rsid w:val="00813826"/>
    <w:rsid w:val="008231A1"/>
    <w:rsid w:val="00823408"/>
    <w:rsid w:val="00830AB1"/>
    <w:rsid w:val="008469B7"/>
    <w:rsid w:val="008772DF"/>
    <w:rsid w:val="008B7C79"/>
    <w:rsid w:val="008E1276"/>
    <w:rsid w:val="00901CEC"/>
    <w:rsid w:val="009437BD"/>
    <w:rsid w:val="009555CF"/>
    <w:rsid w:val="0096550A"/>
    <w:rsid w:val="00974C56"/>
    <w:rsid w:val="00986C00"/>
    <w:rsid w:val="009F719A"/>
    <w:rsid w:val="00A03A41"/>
    <w:rsid w:val="00A07B3F"/>
    <w:rsid w:val="00A23FE9"/>
    <w:rsid w:val="00A62422"/>
    <w:rsid w:val="00A6362D"/>
    <w:rsid w:val="00A72722"/>
    <w:rsid w:val="00AA265F"/>
    <w:rsid w:val="00AC052B"/>
    <w:rsid w:val="00AD03CF"/>
    <w:rsid w:val="00AD0B7D"/>
    <w:rsid w:val="00AE0D2F"/>
    <w:rsid w:val="00AE43C2"/>
    <w:rsid w:val="00B02DBD"/>
    <w:rsid w:val="00B11BAD"/>
    <w:rsid w:val="00B13F07"/>
    <w:rsid w:val="00B352C5"/>
    <w:rsid w:val="00BB14B5"/>
    <w:rsid w:val="00BB22C8"/>
    <w:rsid w:val="00BE54A8"/>
    <w:rsid w:val="00BF47D6"/>
    <w:rsid w:val="00C4141E"/>
    <w:rsid w:val="00C76A78"/>
    <w:rsid w:val="00C861F0"/>
    <w:rsid w:val="00C966E0"/>
    <w:rsid w:val="00CA0B4D"/>
    <w:rsid w:val="00CA3AF2"/>
    <w:rsid w:val="00CC206E"/>
    <w:rsid w:val="00CD40B4"/>
    <w:rsid w:val="00CF5B98"/>
    <w:rsid w:val="00D2749D"/>
    <w:rsid w:val="00D63E03"/>
    <w:rsid w:val="00D7154F"/>
    <w:rsid w:val="00D74C2B"/>
    <w:rsid w:val="00D86A8F"/>
    <w:rsid w:val="00DD5C46"/>
    <w:rsid w:val="00DF1566"/>
    <w:rsid w:val="00DF3968"/>
    <w:rsid w:val="00E15AD6"/>
    <w:rsid w:val="00E21558"/>
    <w:rsid w:val="00E445D3"/>
    <w:rsid w:val="00E4762B"/>
    <w:rsid w:val="00E56E0A"/>
    <w:rsid w:val="00E70B47"/>
    <w:rsid w:val="00EA19A6"/>
    <w:rsid w:val="00EB14A2"/>
    <w:rsid w:val="00EF02EA"/>
    <w:rsid w:val="00F24BC9"/>
    <w:rsid w:val="00F83C75"/>
    <w:rsid w:val="00F91882"/>
    <w:rsid w:val="00FC665A"/>
    <w:rsid w:val="00FD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E0583-5492-4EEC-B8AB-FD8C572D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rFonts w:ascii="VNI-Centur" w:hAnsi="VNI-Centur"/>
      <w:b/>
      <w:sz w:val="36"/>
    </w:rPr>
  </w:style>
  <w:style w:type="paragraph" w:styleId="Heading4">
    <w:name w:val="heading 4"/>
    <w:basedOn w:val="Normal"/>
    <w:next w:val="Normal"/>
    <w:link w:val="Heading4Char"/>
    <w:qFormat/>
    <w:pPr>
      <w:keepNext/>
      <w:jc w:val="center"/>
      <w:outlineLvl w:val="3"/>
    </w:pPr>
    <w:rPr>
      <w:b/>
      <w:sz w:val="28"/>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pPr>
      <w:keepNext/>
      <w:ind w:right="-172"/>
      <w:jc w:val="center"/>
      <w:outlineLvl w:val="8"/>
    </w:pPr>
    <w:rPr>
      <w:rFonts w:ascii="Times New Roman" w:hAnsi="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I-Times" w:eastAsia="Times New Roman" w:hAnsi="VNI-Times" w:cs="Times New Roman"/>
      <w:b/>
      <w:sz w:val="26"/>
      <w:szCs w:val="20"/>
    </w:rPr>
  </w:style>
  <w:style w:type="character" w:customStyle="1" w:styleId="Heading2Char">
    <w:name w:val="Heading 2 Char"/>
    <w:basedOn w:val="DefaultParagraphFont"/>
    <w:link w:val="Heading2"/>
    <w:rPr>
      <w:rFonts w:ascii="VNI-Centur" w:eastAsia="Times New Roman" w:hAnsi="VNI-Centur" w:cs="Times New Roman"/>
      <w:b/>
      <w:sz w:val="36"/>
      <w:szCs w:val="20"/>
    </w:rPr>
  </w:style>
  <w:style w:type="character" w:customStyle="1" w:styleId="Heading4Char">
    <w:name w:val="Heading 4 Char"/>
    <w:basedOn w:val="DefaultParagraphFont"/>
    <w:link w:val="Heading4"/>
    <w:rPr>
      <w:rFonts w:ascii="VNI-Times" w:eastAsia="Times New Roman" w:hAnsi="VNI-Times" w:cs="Times New Roman"/>
      <w:b/>
      <w:sz w:val="28"/>
      <w:szCs w:val="20"/>
    </w:rPr>
  </w:style>
  <w:style w:type="character" w:customStyle="1" w:styleId="Heading9Char">
    <w:name w:val="Heading 9 Char"/>
    <w:basedOn w:val="DefaultParagraphFont"/>
    <w:link w:val="Heading9"/>
    <w:rPr>
      <w:rFonts w:ascii="Times New Roman" w:eastAsia="Times New Roman" w:hAnsi="Times New Roman" w:cs="Times New Roman"/>
      <w:b/>
      <w:color w:val="000000"/>
      <w:sz w:val="28"/>
      <w:szCs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VNI-Times" w:eastAsia="Times New Roman" w:hAnsi="VNI-Times" w:cs="Times New Roman"/>
      <w:sz w:val="26"/>
      <w:szCs w:val="20"/>
    </w:rPr>
  </w:style>
  <w:style w:type="character" w:styleId="PageNumber">
    <w:name w:val="page number"/>
    <w:basedOn w:val="DefaultParagraphFont"/>
  </w:style>
  <w:style w:type="character" w:styleId="Strong">
    <w:name w:val="Strong"/>
    <w:basedOn w:val="DefaultParagraphFont"/>
    <w:qFormat/>
    <w:rPr>
      <w:b/>
      <w:bCs/>
    </w:rPr>
  </w:style>
  <w:style w:type="character" w:customStyle="1" w:styleId="Bodytext10">
    <w:name w:val="Body text10"/>
    <w:rPr>
      <w:color w:val="475255"/>
      <w:sz w:val="26"/>
      <w:szCs w:val="26"/>
      <w:lang w:bidi="ar-SA"/>
    </w:rPr>
  </w:style>
  <w:style w:type="character" w:styleId="Hyperlink">
    <w:name w:val="Hyperlink"/>
    <w:basedOn w:val="DefaultParagraphFont"/>
    <w:uiPriority w:val="99"/>
    <w:unhideWhenUsed/>
    <w:rPr>
      <w:color w:val="0000FF"/>
      <w:u w:val="singl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pPr>
      <w:spacing w:before="120" w:after="120"/>
      <w:ind w:firstLine="720"/>
      <w:jc w:val="both"/>
    </w:pPr>
    <w:rPr>
      <w:rFonts w:ascii=".VnTime" w:hAnsi=".VnTime"/>
      <w:sz w:val="28"/>
    </w:rPr>
  </w:style>
  <w:style w:type="character" w:customStyle="1" w:styleId="BodyTextIndentChar">
    <w:name w:val="Body Text Indent Char"/>
    <w:basedOn w:val="DefaultParagraphFont"/>
    <w:link w:val="BodyTextIndent"/>
    <w:rPr>
      <w:rFonts w:ascii=".VnTime" w:eastAsia="Times New Roman" w:hAnsi=".VnTime" w:cs="Times New Roman"/>
      <w:sz w:val="28"/>
      <w:szCs w:val="20"/>
    </w:rPr>
  </w:style>
  <w:style w:type="paragraph" w:styleId="NormalWeb">
    <w:name w:val="Normal (Web)"/>
    <w:basedOn w:val="Normal"/>
    <w:link w:val="NormalWebChar"/>
    <w:uiPriority w:val="99"/>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VNI-Times" w:eastAsia="Times New Roman" w:hAnsi="VNI-Times" w:cs="Times New Roman"/>
      <w:b/>
      <w:bCs/>
      <w:sz w:val="20"/>
      <w:szCs w:val="20"/>
    </w:rPr>
  </w:style>
  <w:style w:type="paragraph" w:customStyle="1" w:styleId="Char1CharCharChar1CharCharChar">
    <w:name w:val="Char1 Char Char Char1 Char Char Char"/>
    <w:basedOn w:val="Normal"/>
    <w:pPr>
      <w:spacing w:after="160" w:line="240" w:lineRule="exact"/>
    </w:pPr>
    <w:rPr>
      <w:rFonts w:ascii="Verdana" w:hAnsi="Verdana"/>
      <w:sz w:val="20"/>
    </w:rPr>
  </w:style>
  <w:style w:type="paragraph" w:styleId="Revision">
    <w:name w:val="Revision"/>
    <w:hidden/>
    <w:uiPriority w:val="99"/>
    <w:semiHidden/>
    <w:pPr>
      <w:spacing w:after="0" w:line="240" w:lineRule="auto"/>
    </w:pPr>
    <w:rPr>
      <w:rFonts w:ascii="VNI-Times" w:eastAsia="Times New Roman" w:hAnsi="VNI-Times" w:cs="Times New Roman"/>
      <w:sz w:val="26"/>
      <w:szCs w:val="20"/>
    </w:rPr>
  </w:style>
  <w:style w:type="paragraph" w:customStyle="1" w:styleId="Char1CharCharChar1CharCharChar0">
    <w:name w:val="Char1 Char Char Char1 Char Char Char"/>
    <w:basedOn w:val="Normal"/>
    <w:pPr>
      <w:spacing w:after="160" w:line="240" w:lineRule="exact"/>
    </w:pPr>
    <w:rPr>
      <w:rFonts w:ascii="Verdana" w:hAnsi="Verdana"/>
      <w:sz w:val="20"/>
    </w:rPr>
  </w:style>
  <w:style w:type="paragraph" w:customStyle="1" w:styleId="Char1CharCharChar1CharCharChar1">
    <w:name w:val="Char1 Char Char Char1 Char Char Char"/>
    <w:basedOn w:val="Normal"/>
    <w:pPr>
      <w:spacing w:after="160" w:line="240" w:lineRule="exact"/>
    </w:pPr>
    <w:rPr>
      <w:rFonts w:ascii="Verdana" w:hAnsi="Verdana"/>
      <w:sz w:val="20"/>
    </w:rPr>
  </w:style>
  <w:style w:type="table" w:styleId="TableGrid">
    <w:name w:val="Table Grid"/>
    <w:basedOn w:val="TableNormal"/>
    <w:uiPriority w:val="59"/>
    <w:pPr>
      <w:spacing w:after="0" w:line="240" w:lineRule="auto"/>
      <w:jc w:val="both"/>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 Char Char,Footnote Text Char Char Char Char Char Char Ch Char Char Char Char Char Char C,fn"/>
    <w:basedOn w:val="Normal"/>
    <w:link w:val="FootnoteTextChar"/>
    <w:uiPriority w:val="99"/>
    <w:rPr>
      <w:rFonts w:ascii="Times New Roman" w:hAnsi="Times New Roman"/>
      <w:sz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f1,R"/>
    <w:qFormat/>
    <w:rPr>
      <w:vertAlign w:val="superscript"/>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7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670D-BF7B-4728-A753-45856203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Dell</dc:creator>
  <cp:lastModifiedBy>Microsoft account</cp:lastModifiedBy>
  <cp:revision>10</cp:revision>
  <cp:lastPrinted>2024-07-10T08:14:00Z</cp:lastPrinted>
  <dcterms:created xsi:type="dcterms:W3CDTF">2025-10-26T15:28:00Z</dcterms:created>
  <dcterms:modified xsi:type="dcterms:W3CDTF">2025-10-26T15:40:00Z</dcterms:modified>
</cp:coreProperties>
</file>